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0FF508" w14:textId="77777777" w:rsidR="00A66426" w:rsidRPr="00A66426" w:rsidRDefault="00A66426" w:rsidP="00A66426">
      <w:pPr>
        <w:spacing w:line="480" w:lineRule="auto"/>
        <w:ind w:firstLine="426"/>
        <w:jc w:val="center"/>
        <w:rPr>
          <w:b/>
          <w:lang w:val="en-US"/>
        </w:rPr>
      </w:pPr>
      <w:r w:rsidRPr="00A66426">
        <w:rPr>
          <w:b/>
          <w:lang w:val="en-US"/>
        </w:rPr>
        <w:t>About Us</w:t>
      </w:r>
    </w:p>
    <w:p w14:paraId="62381696" w14:textId="77777777" w:rsidR="00A66426" w:rsidRPr="00A66426" w:rsidRDefault="00A66426" w:rsidP="00A66426">
      <w:pPr>
        <w:spacing w:before="240" w:after="120"/>
        <w:ind w:firstLine="425"/>
        <w:rPr>
          <w:lang w:val="en-US"/>
        </w:rPr>
      </w:pPr>
      <w:r w:rsidRPr="00A66426">
        <w:rPr>
          <w:lang w:val="en-US"/>
        </w:rPr>
        <w:t>Since its establishment in 2005, GRID has offered the highest quality services to leading enterprises belonging to several different industrial sectors. Aimed at achieving excellence and exposing innovation in all of our services, we have built a profile that is filled with project completion accomplishments marked by the highest quality, and all these have been done within the allotted budgets and exactly as scheduled.</w:t>
      </w:r>
    </w:p>
    <w:p w14:paraId="1CC75ACD" w14:textId="77777777" w:rsidR="00A66426" w:rsidRPr="00A66426" w:rsidRDefault="00A66426" w:rsidP="00A66426">
      <w:pPr>
        <w:spacing w:before="240" w:after="120"/>
        <w:ind w:firstLine="425"/>
        <w:rPr>
          <w:lang w:val="en-US"/>
        </w:rPr>
      </w:pPr>
      <w:r w:rsidRPr="00A66426">
        <w:rPr>
          <w:lang w:val="en-US"/>
        </w:rPr>
        <w:t xml:space="preserve">We provide Working Agreements and Alliance services and have developed considerable experience, which has helped us in gaining proficiency and quality in all our work. Many different organizations including both consultants and contractors, with roots sprung throughout the country and across international borders as well, have availed our services and built lasting business relationships with us. We have successfully completed all our projects by combining our joint resources with third parties. </w:t>
      </w:r>
    </w:p>
    <w:p w14:paraId="26F329F0" w14:textId="77777777" w:rsidR="00A66426" w:rsidRPr="00A66426" w:rsidRDefault="00A66426" w:rsidP="00A66426">
      <w:pPr>
        <w:spacing w:before="240" w:after="120"/>
        <w:ind w:firstLine="425"/>
        <w:rPr>
          <w:lang w:val="en-US"/>
        </w:rPr>
      </w:pPr>
      <w:r w:rsidRPr="00A66426">
        <w:rPr>
          <w:lang w:val="en-US"/>
        </w:rPr>
        <w:t xml:space="preserve">Our skill sets comprise of both technical and project management </w:t>
      </w:r>
      <w:proofErr w:type="gramStart"/>
      <w:r w:rsidRPr="00A66426">
        <w:rPr>
          <w:lang w:val="en-US"/>
        </w:rPr>
        <w:t>abilities which</w:t>
      </w:r>
      <w:proofErr w:type="gramEnd"/>
      <w:r w:rsidRPr="00A66426">
        <w:rPr>
          <w:lang w:val="en-US"/>
        </w:rPr>
        <w:t xml:space="preserve"> we use for providing assistance to our clients. We help them in several different projects that range from developing completely new models, processes or methodologies to applying the current technologies for up-gradation of existing facilities.</w:t>
      </w:r>
    </w:p>
    <w:p w14:paraId="599CB041" w14:textId="77777777" w:rsidR="00A66426" w:rsidRPr="00A66426" w:rsidRDefault="00A66426" w:rsidP="00A66426">
      <w:pPr>
        <w:spacing w:before="240" w:after="120"/>
        <w:ind w:firstLine="425"/>
        <w:rPr>
          <w:lang w:val="en-US"/>
        </w:rPr>
      </w:pPr>
    </w:p>
    <w:p w14:paraId="6B22A62C" w14:textId="77777777" w:rsidR="00A66426" w:rsidRPr="00A66426" w:rsidRDefault="00A66426" w:rsidP="00A66426">
      <w:pPr>
        <w:spacing w:before="240" w:after="120"/>
        <w:ind w:firstLine="425"/>
        <w:jc w:val="center"/>
        <w:rPr>
          <w:b/>
          <w:lang w:val="en-US"/>
        </w:rPr>
      </w:pPr>
      <w:r w:rsidRPr="00A66426">
        <w:rPr>
          <w:b/>
          <w:lang w:val="en-US"/>
        </w:rPr>
        <w:t>Our Project Management Services</w:t>
      </w:r>
    </w:p>
    <w:p w14:paraId="2B4DC9CA" w14:textId="77777777" w:rsidR="00A66426" w:rsidRPr="00A66426" w:rsidRDefault="00A66426" w:rsidP="00A66426">
      <w:pPr>
        <w:spacing w:before="240" w:after="120"/>
        <w:ind w:firstLine="425"/>
        <w:rPr>
          <w:lang w:val="en-US"/>
        </w:rPr>
      </w:pPr>
      <w:r w:rsidRPr="00A66426">
        <w:rPr>
          <w:lang w:val="en-US"/>
        </w:rPr>
        <w:t xml:space="preserve">We exhibit professionalism and have expertise in project management. We know exactly what it takes to help a team move forward and execute the projects successfully through all stages no matter what obstacles sprout up in the way. </w:t>
      </w:r>
    </w:p>
    <w:p w14:paraId="6243221F" w14:textId="77777777" w:rsidR="00A66426" w:rsidRPr="00A66426" w:rsidRDefault="00A66426" w:rsidP="00A66426">
      <w:pPr>
        <w:spacing w:before="240" w:after="120"/>
        <w:ind w:firstLine="425"/>
        <w:rPr>
          <w:lang w:val="en-US"/>
        </w:rPr>
      </w:pPr>
      <w:r w:rsidRPr="00A66426">
        <w:rPr>
          <w:lang w:val="en-US"/>
        </w:rPr>
        <w:t>In the initial phases, we develop a complete understanding of our clients' goals. Based on this, we draft out a plan, finalize the sites and determine a suitable budget for the project. In the design development phase, we manage the strategies, build an executable model and help our clients balance the objectives, project constraints and associated risks. We analyze all possible procurement options, integrate the designs with the outcomes while ensuring that they lie in the budget, and translate all that is involved into a complete execution plan. In the control and delivery phase, we make sure the plan will fulfill the business needs and that we have taken all measures to minimize risks. In the last phase of the project lifecycle, we ascertain that project has been executed as agreed and transfer the assets to the management.</w:t>
      </w:r>
    </w:p>
    <w:p w14:paraId="4480F400" w14:textId="77777777" w:rsidR="00A66426" w:rsidRPr="00A66426" w:rsidRDefault="00A66426" w:rsidP="00A66426">
      <w:pPr>
        <w:spacing w:before="240" w:after="120"/>
        <w:ind w:firstLine="425"/>
        <w:rPr>
          <w:lang w:val="en-US"/>
        </w:rPr>
      </w:pPr>
      <w:r w:rsidRPr="00A66426">
        <w:rPr>
          <w:lang w:val="en-US"/>
        </w:rPr>
        <w:t xml:space="preserve">We are an independent advisor and can give you suggestions and recommendations in a timely manner, such that the required design, planning and commercial inputs make it possible to achieve the required outcomes. We ensure that all our clients are able to avail opportunities for development by helping them in determining the right market products and developing sound business cases. We can provide advice in any aspect, be it impact analysis, </w:t>
      </w:r>
      <w:r w:rsidRPr="00A66426">
        <w:rPr>
          <w:lang w:val="en-US"/>
        </w:rPr>
        <w:lastRenderedPageBreak/>
        <w:t xml:space="preserve">development strategies, layout mix and specification, marketing and implementation. </w:t>
      </w:r>
    </w:p>
    <w:p w14:paraId="221D7DB1" w14:textId="77777777" w:rsidR="00A66426" w:rsidRPr="00A66426" w:rsidRDefault="00A66426" w:rsidP="00886ED4">
      <w:pPr>
        <w:spacing w:before="240" w:after="120"/>
        <w:ind w:firstLine="425"/>
        <w:rPr>
          <w:lang w:val="en-US"/>
        </w:rPr>
      </w:pPr>
      <w:r w:rsidRPr="00A66426">
        <w:rPr>
          <w:lang w:val="en-US"/>
        </w:rPr>
        <w:t>The way in which we organize our projects help us to maintain a sharper focus, increase the efficiency and deliver the outcomes in an effective manner. It also lets us in implementing better risk management strategies. We have relationships with global enterprises, public sector companies and commercial occupiers and have helped them in executing multi level projects.</w:t>
      </w:r>
    </w:p>
    <w:p w14:paraId="606BB309" w14:textId="77777777" w:rsidR="00A66426" w:rsidRPr="00A66426" w:rsidRDefault="00A66426" w:rsidP="00A66426">
      <w:pPr>
        <w:ind w:firstLine="426"/>
        <w:rPr>
          <w:b/>
          <w:lang w:val="en-US"/>
        </w:rPr>
      </w:pPr>
    </w:p>
    <w:p w14:paraId="1EC041E7" w14:textId="77777777" w:rsidR="00A66426" w:rsidRPr="00A66426" w:rsidRDefault="00A66426" w:rsidP="00184A1B">
      <w:pPr>
        <w:ind w:firstLine="426"/>
        <w:jc w:val="center"/>
        <w:rPr>
          <w:b/>
          <w:lang w:val="en-US"/>
        </w:rPr>
      </w:pPr>
    </w:p>
    <w:p w14:paraId="50AD0865" w14:textId="77777777" w:rsidR="00A66426" w:rsidRPr="00A66426" w:rsidRDefault="00A66426" w:rsidP="00184A1B">
      <w:pPr>
        <w:ind w:firstLine="426"/>
        <w:jc w:val="center"/>
        <w:rPr>
          <w:b/>
          <w:lang w:val="en-US"/>
        </w:rPr>
      </w:pPr>
    </w:p>
    <w:p w14:paraId="1927DD7D" w14:textId="77777777" w:rsidR="00184A1B" w:rsidRPr="00A66426" w:rsidRDefault="00184A1B" w:rsidP="00184A1B">
      <w:pPr>
        <w:ind w:firstLine="426"/>
        <w:jc w:val="center"/>
        <w:rPr>
          <w:b/>
          <w:lang w:val="en-US"/>
        </w:rPr>
      </w:pPr>
      <w:r w:rsidRPr="00A66426">
        <w:rPr>
          <w:b/>
          <w:lang w:val="en-US"/>
        </w:rPr>
        <w:t>General Scope of Services</w:t>
      </w:r>
    </w:p>
    <w:p w14:paraId="2968D33D" w14:textId="77777777" w:rsidR="00184A1B" w:rsidRPr="00A66426" w:rsidRDefault="00184A1B" w:rsidP="00184A1B">
      <w:pPr>
        <w:ind w:firstLine="426"/>
        <w:rPr>
          <w:lang w:val="en-US"/>
        </w:rPr>
      </w:pPr>
    </w:p>
    <w:p w14:paraId="357C81EF" w14:textId="77777777" w:rsidR="00184A1B" w:rsidRPr="00A66426" w:rsidRDefault="00184A1B" w:rsidP="00184A1B">
      <w:pPr>
        <w:ind w:firstLine="426"/>
        <w:rPr>
          <w:lang w:val="en-US"/>
        </w:rPr>
      </w:pPr>
      <w:r w:rsidRPr="00A66426">
        <w:rPr>
          <w:lang w:val="en-US"/>
        </w:rPr>
        <w:tab/>
      </w:r>
      <w:r w:rsidRPr="00A66426">
        <w:rPr>
          <w:lang w:val="en-US"/>
        </w:rPr>
        <w:tab/>
      </w:r>
      <w:r w:rsidRPr="00A66426">
        <w:rPr>
          <w:lang w:val="en-US"/>
        </w:rPr>
        <w:tab/>
      </w:r>
      <w:r w:rsidRPr="00A66426">
        <w:rPr>
          <w:lang w:val="en-US"/>
        </w:rPr>
        <w:tab/>
      </w:r>
      <w:r w:rsidRPr="00A66426">
        <w:rPr>
          <w:lang w:val="en-US"/>
        </w:rPr>
        <w:tab/>
      </w:r>
      <w:r w:rsidRPr="00A66426">
        <w:rPr>
          <w:lang w:val="en-US"/>
        </w:rPr>
        <w:tab/>
      </w:r>
      <w:r w:rsidRPr="00A66426">
        <w:rPr>
          <w:lang w:val="en-US"/>
        </w:rPr>
        <w:tab/>
      </w:r>
      <w:r w:rsidRPr="00A66426">
        <w:rPr>
          <w:lang w:val="en-US"/>
        </w:rPr>
        <w:tab/>
      </w:r>
      <w:r w:rsidRPr="00A66426">
        <w:rPr>
          <w:lang w:val="en-US"/>
        </w:rPr>
        <w:tab/>
      </w:r>
      <w:r w:rsidRPr="00A66426">
        <w:rPr>
          <w:lang w:val="en-US"/>
        </w:rPr>
        <w:tab/>
      </w:r>
    </w:p>
    <w:p w14:paraId="04917F33" w14:textId="77777777" w:rsidR="00184A1B" w:rsidRPr="00A66426" w:rsidRDefault="00184A1B" w:rsidP="00184A1B">
      <w:pPr>
        <w:spacing w:line="360" w:lineRule="auto"/>
        <w:ind w:firstLine="426"/>
        <w:rPr>
          <w:lang w:val="en-US"/>
        </w:rPr>
      </w:pPr>
      <w:r w:rsidRPr="00A66426">
        <w:rPr>
          <w:lang w:val="en-US"/>
        </w:rPr>
        <w:t>Project analyses:</w:t>
      </w:r>
    </w:p>
    <w:p w14:paraId="5CC9850B" w14:textId="77777777" w:rsidR="00184A1B" w:rsidRPr="00A66426" w:rsidRDefault="00184A1B" w:rsidP="00184A1B">
      <w:pPr>
        <w:ind w:firstLine="426"/>
        <w:rPr>
          <w:lang w:val="en-US"/>
        </w:rPr>
      </w:pPr>
      <w:r w:rsidRPr="00A66426">
        <w:rPr>
          <w:lang w:val="en-US"/>
        </w:rPr>
        <w:t>•</w:t>
      </w:r>
      <w:r w:rsidRPr="00A66426">
        <w:rPr>
          <w:lang w:val="en-US"/>
        </w:rPr>
        <w:tab/>
        <w:t>Aerial Location &amp; Adjacent activities</w:t>
      </w:r>
    </w:p>
    <w:p w14:paraId="3A01D5B5" w14:textId="77777777" w:rsidR="00184A1B" w:rsidRPr="00A66426" w:rsidRDefault="00184A1B" w:rsidP="00184A1B">
      <w:pPr>
        <w:ind w:firstLine="426"/>
        <w:rPr>
          <w:lang w:val="en-US"/>
        </w:rPr>
      </w:pPr>
      <w:r w:rsidRPr="00A66426">
        <w:rPr>
          <w:lang w:val="en-US"/>
        </w:rPr>
        <w:t>•</w:t>
      </w:r>
      <w:r w:rsidRPr="00A66426">
        <w:rPr>
          <w:lang w:val="en-US"/>
        </w:rPr>
        <w:tab/>
        <w:t>Affection plan, area &amp; Accessibility</w:t>
      </w:r>
    </w:p>
    <w:p w14:paraId="73704B01" w14:textId="77777777" w:rsidR="00184A1B" w:rsidRPr="00A66426" w:rsidRDefault="00184A1B" w:rsidP="00184A1B">
      <w:pPr>
        <w:ind w:firstLine="426"/>
        <w:rPr>
          <w:lang w:val="en-US"/>
        </w:rPr>
      </w:pPr>
      <w:r w:rsidRPr="00A66426">
        <w:rPr>
          <w:lang w:val="en-US"/>
        </w:rPr>
        <w:t>•</w:t>
      </w:r>
      <w:r w:rsidRPr="00A66426">
        <w:rPr>
          <w:lang w:val="en-US"/>
        </w:rPr>
        <w:tab/>
        <w:t>Photographic survey</w:t>
      </w:r>
      <w:r w:rsidRPr="00A66426">
        <w:rPr>
          <w:lang w:val="en-US"/>
        </w:rPr>
        <w:tab/>
      </w:r>
      <w:r w:rsidRPr="00A66426">
        <w:rPr>
          <w:lang w:val="en-US"/>
        </w:rPr>
        <w:tab/>
      </w:r>
    </w:p>
    <w:p w14:paraId="35FA65CB" w14:textId="77777777" w:rsidR="00184A1B" w:rsidRPr="00A66426" w:rsidRDefault="00184A1B" w:rsidP="00184A1B">
      <w:pPr>
        <w:ind w:firstLine="426"/>
        <w:rPr>
          <w:lang w:val="en-US"/>
        </w:rPr>
      </w:pPr>
      <w:r w:rsidRPr="00A66426">
        <w:rPr>
          <w:lang w:val="en-US"/>
        </w:rPr>
        <w:t>•</w:t>
      </w:r>
      <w:r w:rsidRPr="00A66426">
        <w:rPr>
          <w:lang w:val="en-US"/>
        </w:rPr>
        <w:tab/>
        <w:t>Land profile &amp; special features</w:t>
      </w:r>
      <w:r w:rsidRPr="00A66426">
        <w:rPr>
          <w:lang w:val="en-US"/>
        </w:rPr>
        <w:tab/>
      </w:r>
      <w:r w:rsidRPr="00A66426">
        <w:rPr>
          <w:lang w:val="en-US"/>
        </w:rPr>
        <w:tab/>
      </w:r>
    </w:p>
    <w:p w14:paraId="621FDD1C" w14:textId="77777777" w:rsidR="00184A1B" w:rsidRPr="00A66426" w:rsidRDefault="00184A1B" w:rsidP="00184A1B">
      <w:pPr>
        <w:ind w:firstLine="426"/>
        <w:rPr>
          <w:lang w:val="en-US"/>
        </w:rPr>
      </w:pPr>
      <w:r w:rsidRPr="00A66426">
        <w:rPr>
          <w:lang w:val="en-US"/>
        </w:rPr>
        <w:t>•</w:t>
      </w:r>
      <w:r w:rsidRPr="00A66426">
        <w:rPr>
          <w:lang w:val="en-US"/>
        </w:rPr>
        <w:tab/>
        <w:t>Site orientation</w:t>
      </w:r>
      <w:r w:rsidRPr="00A66426">
        <w:rPr>
          <w:lang w:val="en-US"/>
        </w:rPr>
        <w:tab/>
      </w:r>
      <w:r w:rsidRPr="00A66426">
        <w:rPr>
          <w:lang w:val="en-US"/>
        </w:rPr>
        <w:tab/>
      </w:r>
      <w:r w:rsidRPr="00A66426">
        <w:rPr>
          <w:lang w:val="en-US"/>
        </w:rPr>
        <w:tab/>
      </w:r>
    </w:p>
    <w:p w14:paraId="7B725622" w14:textId="77777777" w:rsidR="00184A1B" w:rsidRPr="00A66426" w:rsidRDefault="00184A1B" w:rsidP="00184A1B">
      <w:pPr>
        <w:ind w:firstLine="426"/>
        <w:rPr>
          <w:lang w:val="en-US"/>
        </w:rPr>
      </w:pPr>
      <w:r w:rsidRPr="00A66426">
        <w:rPr>
          <w:lang w:val="en-US"/>
        </w:rPr>
        <w:t>•</w:t>
      </w:r>
      <w:r w:rsidRPr="00A66426">
        <w:rPr>
          <w:lang w:val="en-US"/>
        </w:rPr>
        <w:tab/>
        <w:t>Advantages &amp; Disadvantages</w:t>
      </w:r>
      <w:r w:rsidRPr="00A66426">
        <w:rPr>
          <w:lang w:val="en-US"/>
        </w:rPr>
        <w:tab/>
      </w:r>
      <w:r w:rsidRPr="00A66426">
        <w:rPr>
          <w:lang w:val="en-US"/>
        </w:rPr>
        <w:tab/>
      </w:r>
    </w:p>
    <w:p w14:paraId="6C5F43D2" w14:textId="77777777" w:rsidR="00184A1B" w:rsidRPr="00A66426" w:rsidRDefault="00184A1B" w:rsidP="00184A1B">
      <w:pPr>
        <w:ind w:firstLine="426"/>
        <w:rPr>
          <w:lang w:val="en-US"/>
        </w:rPr>
      </w:pPr>
      <w:r w:rsidRPr="00A66426">
        <w:rPr>
          <w:lang w:val="en-US"/>
        </w:rPr>
        <w:t>•</w:t>
      </w:r>
      <w:r w:rsidRPr="00A66426">
        <w:rPr>
          <w:lang w:val="en-US"/>
        </w:rPr>
        <w:tab/>
        <w:t>Planning &amp; Building regulations</w:t>
      </w:r>
      <w:r w:rsidRPr="00A66426">
        <w:rPr>
          <w:lang w:val="en-US"/>
        </w:rPr>
        <w:tab/>
      </w:r>
      <w:r w:rsidRPr="00A66426">
        <w:rPr>
          <w:lang w:val="en-US"/>
        </w:rPr>
        <w:tab/>
      </w:r>
    </w:p>
    <w:p w14:paraId="1DB9B7AB" w14:textId="77777777" w:rsidR="00184A1B" w:rsidRPr="00A66426" w:rsidRDefault="00184A1B" w:rsidP="00184A1B">
      <w:pPr>
        <w:ind w:firstLine="426"/>
        <w:rPr>
          <w:lang w:val="en-US"/>
        </w:rPr>
      </w:pPr>
      <w:r w:rsidRPr="00A66426">
        <w:rPr>
          <w:lang w:val="en-US"/>
        </w:rPr>
        <w:t>•</w:t>
      </w:r>
      <w:r w:rsidRPr="00A66426">
        <w:rPr>
          <w:lang w:val="en-US"/>
        </w:rPr>
        <w:tab/>
        <w:t>Climatic conditions</w:t>
      </w:r>
      <w:r w:rsidRPr="00A66426">
        <w:rPr>
          <w:lang w:val="en-US"/>
        </w:rPr>
        <w:tab/>
      </w:r>
      <w:r w:rsidRPr="00A66426">
        <w:rPr>
          <w:lang w:val="en-US"/>
        </w:rPr>
        <w:tab/>
      </w:r>
    </w:p>
    <w:p w14:paraId="78C7CFA5" w14:textId="77777777" w:rsidR="00184A1B" w:rsidRPr="00A66426" w:rsidRDefault="00184A1B" w:rsidP="00184A1B">
      <w:pPr>
        <w:ind w:firstLine="426"/>
        <w:rPr>
          <w:lang w:val="en-US"/>
        </w:rPr>
      </w:pPr>
      <w:r w:rsidRPr="00A66426">
        <w:rPr>
          <w:lang w:val="en-US"/>
        </w:rPr>
        <w:t>•</w:t>
      </w:r>
      <w:r w:rsidRPr="00A66426">
        <w:rPr>
          <w:lang w:val="en-US"/>
        </w:rPr>
        <w:tab/>
        <w:t>Segmental analyses</w:t>
      </w:r>
      <w:r w:rsidRPr="00A66426">
        <w:rPr>
          <w:lang w:val="en-US"/>
        </w:rPr>
        <w:tab/>
      </w:r>
    </w:p>
    <w:p w14:paraId="2475D372" w14:textId="77777777" w:rsidR="00184A1B" w:rsidRPr="00A66426" w:rsidRDefault="00184A1B" w:rsidP="00184A1B">
      <w:pPr>
        <w:ind w:firstLine="426"/>
        <w:rPr>
          <w:lang w:val="en-US"/>
        </w:rPr>
      </w:pPr>
      <w:r w:rsidRPr="00A66426">
        <w:rPr>
          <w:lang w:val="en-US"/>
        </w:rPr>
        <w:t>•</w:t>
      </w:r>
      <w:r w:rsidRPr="00A66426">
        <w:rPr>
          <w:lang w:val="en-US"/>
        </w:rPr>
        <w:tab/>
        <w:t>Site area analyses</w:t>
      </w:r>
      <w:r w:rsidRPr="00A66426">
        <w:rPr>
          <w:lang w:val="en-US"/>
        </w:rPr>
        <w:tab/>
      </w:r>
    </w:p>
    <w:p w14:paraId="573D8279" w14:textId="77777777" w:rsidR="00184A1B" w:rsidRPr="00A66426" w:rsidRDefault="00184A1B" w:rsidP="00184A1B">
      <w:pPr>
        <w:ind w:firstLine="426"/>
        <w:rPr>
          <w:lang w:val="en-US"/>
        </w:rPr>
      </w:pPr>
      <w:r w:rsidRPr="00A66426">
        <w:rPr>
          <w:lang w:val="en-US"/>
        </w:rPr>
        <w:t>•</w:t>
      </w:r>
      <w:r w:rsidRPr="00A66426">
        <w:rPr>
          <w:lang w:val="en-US"/>
        </w:rPr>
        <w:tab/>
        <w:t>Proposed planning model</w:t>
      </w:r>
      <w:r w:rsidRPr="00A66426">
        <w:rPr>
          <w:lang w:val="en-US"/>
        </w:rPr>
        <w:tab/>
      </w:r>
    </w:p>
    <w:p w14:paraId="6DC32F6D" w14:textId="77777777" w:rsidR="00184A1B" w:rsidRPr="00A66426" w:rsidRDefault="00184A1B" w:rsidP="00184A1B">
      <w:pPr>
        <w:ind w:firstLine="426"/>
        <w:rPr>
          <w:lang w:val="en-US"/>
        </w:rPr>
      </w:pPr>
      <w:r w:rsidRPr="00A66426">
        <w:rPr>
          <w:lang w:val="en-US"/>
        </w:rPr>
        <w:tab/>
      </w:r>
      <w:r w:rsidRPr="00A66426">
        <w:rPr>
          <w:lang w:val="en-US"/>
        </w:rPr>
        <w:tab/>
      </w:r>
      <w:r w:rsidRPr="00A66426">
        <w:rPr>
          <w:lang w:val="en-US"/>
        </w:rPr>
        <w:tab/>
      </w:r>
      <w:r w:rsidRPr="00A66426">
        <w:rPr>
          <w:lang w:val="en-US"/>
        </w:rPr>
        <w:tab/>
      </w:r>
      <w:r w:rsidRPr="00A66426">
        <w:rPr>
          <w:lang w:val="en-US"/>
        </w:rPr>
        <w:tab/>
      </w:r>
      <w:r w:rsidRPr="00A66426">
        <w:rPr>
          <w:lang w:val="en-US"/>
        </w:rPr>
        <w:tab/>
      </w:r>
    </w:p>
    <w:p w14:paraId="73FF4FC5" w14:textId="77777777" w:rsidR="00184A1B" w:rsidRPr="00A66426" w:rsidRDefault="00184A1B" w:rsidP="00184A1B">
      <w:pPr>
        <w:spacing w:line="360" w:lineRule="auto"/>
        <w:ind w:firstLine="426"/>
        <w:rPr>
          <w:lang w:val="en-US"/>
        </w:rPr>
      </w:pPr>
      <w:r w:rsidRPr="00A66426">
        <w:rPr>
          <w:lang w:val="en-US"/>
        </w:rPr>
        <w:t>Contractual engagement:</w:t>
      </w:r>
    </w:p>
    <w:p w14:paraId="24A43D6B" w14:textId="77777777" w:rsidR="00184A1B" w:rsidRPr="00A66426" w:rsidRDefault="00184A1B" w:rsidP="00184A1B">
      <w:pPr>
        <w:ind w:firstLine="426"/>
        <w:rPr>
          <w:lang w:val="en-US"/>
        </w:rPr>
      </w:pPr>
      <w:r w:rsidRPr="00A66426">
        <w:rPr>
          <w:lang w:val="en-US"/>
        </w:rPr>
        <w:t>•</w:t>
      </w:r>
      <w:r w:rsidRPr="00A66426">
        <w:rPr>
          <w:lang w:val="en-US"/>
        </w:rPr>
        <w:tab/>
        <w:t>Scope of work</w:t>
      </w:r>
      <w:r w:rsidRPr="00A66426">
        <w:rPr>
          <w:lang w:val="en-US"/>
        </w:rPr>
        <w:tab/>
      </w:r>
    </w:p>
    <w:p w14:paraId="4BD4E74B" w14:textId="77777777" w:rsidR="00184A1B" w:rsidRPr="00A66426" w:rsidRDefault="00184A1B" w:rsidP="00184A1B">
      <w:pPr>
        <w:ind w:firstLine="426"/>
        <w:rPr>
          <w:lang w:val="en-US"/>
        </w:rPr>
      </w:pPr>
      <w:r w:rsidRPr="00A66426">
        <w:rPr>
          <w:lang w:val="en-US"/>
        </w:rPr>
        <w:t>•</w:t>
      </w:r>
      <w:r w:rsidRPr="00A66426">
        <w:rPr>
          <w:lang w:val="en-US"/>
        </w:rPr>
        <w:tab/>
        <w:t>Draft agreement</w:t>
      </w:r>
    </w:p>
    <w:p w14:paraId="41BA15A4" w14:textId="77777777" w:rsidR="00184A1B" w:rsidRPr="00A66426" w:rsidRDefault="00184A1B" w:rsidP="00184A1B">
      <w:pPr>
        <w:ind w:firstLine="426"/>
        <w:rPr>
          <w:lang w:val="en-US"/>
        </w:rPr>
      </w:pPr>
      <w:r w:rsidRPr="00A66426">
        <w:rPr>
          <w:lang w:val="en-US"/>
        </w:rPr>
        <w:t>•</w:t>
      </w:r>
      <w:r w:rsidRPr="00A66426">
        <w:rPr>
          <w:lang w:val="en-US"/>
        </w:rPr>
        <w:tab/>
        <w:t>Final agreement</w:t>
      </w:r>
      <w:r w:rsidRPr="00A66426">
        <w:rPr>
          <w:lang w:val="en-US"/>
        </w:rPr>
        <w:tab/>
      </w:r>
    </w:p>
    <w:p w14:paraId="1ADD15EA" w14:textId="77777777" w:rsidR="00184A1B" w:rsidRPr="00A66426" w:rsidRDefault="00184A1B" w:rsidP="00184A1B">
      <w:pPr>
        <w:ind w:firstLine="426"/>
        <w:rPr>
          <w:lang w:val="en-US"/>
        </w:rPr>
      </w:pPr>
      <w:r w:rsidRPr="00A66426">
        <w:rPr>
          <w:lang w:val="en-US"/>
        </w:rPr>
        <w:t>•</w:t>
      </w:r>
      <w:r w:rsidRPr="00A66426">
        <w:rPr>
          <w:lang w:val="en-US"/>
        </w:rPr>
        <w:tab/>
        <w:t>Starting date</w:t>
      </w:r>
      <w:r w:rsidRPr="00A66426">
        <w:rPr>
          <w:lang w:val="en-US"/>
        </w:rPr>
        <w:tab/>
      </w:r>
    </w:p>
    <w:p w14:paraId="2E9E639D" w14:textId="77777777" w:rsidR="00184A1B" w:rsidRPr="00A66426" w:rsidRDefault="00184A1B" w:rsidP="00184A1B">
      <w:pPr>
        <w:ind w:firstLine="426"/>
        <w:rPr>
          <w:lang w:val="en-US"/>
        </w:rPr>
      </w:pPr>
      <w:r w:rsidRPr="00A66426">
        <w:rPr>
          <w:lang w:val="en-US"/>
        </w:rPr>
        <w:tab/>
      </w:r>
      <w:r w:rsidRPr="00A66426">
        <w:rPr>
          <w:lang w:val="en-US"/>
        </w:rPr>
        <w:tab/>
      </w:r>
      <w:r w:rsidRPr="00A66426">
        <w:rPr>
          <w:lang w:val="en-US"/>
        </w:rPr>
        <w:tab/>
      </w:r>
      <w:r w:rsidRPr="00A66426">
        <w:rPr>
          <w:lang w:val="en-US"/>
        </w:rPr>
        <w:tab/>
      </w:r>
      <w:r w:rsidRPr="00A66426">
        <w:rPr>
          <w:lang w:val="en-US"/>
        </w:rPr>
        <w:tab/>
      </w:r>
      <w:r w:rsidRPr="00A66426">
        <w:rPr>
          <w:lang w:val="en-US"/>
        </w:rPr>
        <w:tab/>
      </w:r>
      <w:r w:rsidRPr="00A66426">
        <w:rPr>
          <w:lang w:val="en-US"/>
        </w:rPr>
        <w:tab/>
      </w:r>
      <w:r w:rsidRPr="00A66426">
        <w:rPr>
          <w:lang w:val="en-US"/>
        </w:rPr>
        <w:tab/>
      </w:r>
    </w:p>
    <w:p w14:paraId="0D603AF5" w14:textId="77777777" w:rsidR="00184A1B" w:rsidRPr="00A66426" w:rsidRDefault="00184A1B" w:rsidP="00184A1B">
      <w:pPr>
        <w:spacing w:line="360" w:lineRule="auto"/>
        <w:ind w:firstLine="426"/>
        <w:rPr>
          <w:lang w:val="en-US"/>
        </w:rPr>
      </w:pPr>
      <w:r w:rsidRPr="00A66426">
        <w:rPr>
          <w:lang w:val="en-US"/>
        </w:rPr>
        <w:t>Project's baseline plan:</w:t>
      </w:r>
    </w:p>
    <w:p w14:paraId="3FC26FF8" w14:textId="77777777" w:rsidR="00184A1B" w:rsidRPr="00A66426" w:rsidRDefault="00184A1B" w:rsidP="00184A1B">
      <w:pPr>
        <w:ind w:firstLine="426"/>
        <w:rPr>
          <w:lang w:val="en-US"/>
        </w:rPr>
      </w:pPr>
      <w:r w:rsidRPr="00A66426">
        <w:rPr>
          <w:lang w:val="en-US"/>
        </w:rPr>
        <w:t>•</w:t>
      </w:r>
      <w:r w:rsidRPr="00A66426">
        <w:rPr>
          <w:lang w:val="en-US"/>
        </w:rPr>
        <w:tab/>
        <w:t>Commercial brief</w:t>
      </w:r>
      <w:r w:rsidRPr="00A66426">
        <w:rPr>
          <w:lang w:val="en-US"/>
        </w:rPr>
        <w:tab/>
      </w:r>
    </w:p>
    <w:p w14:paraId="214E41F4" w14:textId="77777777" w:rsidR="00184A1B" w:rsidRPr="00A66426" w:rsidRDefault="00184A1B" w:rsidP="00184A1B">
      <w:pPr>
        <w:ind w:firstLine="426"/>
        <w:rPr>
          <w:lang w:val="en-US"/>
        </w:rPr>
      </w:pPr>
      <w:r w:rsidRPr="00A66426">
        <w:rPr>
          <w:lang w:val="en-US"/>
        </w:rPr>
        <w:t>•</w:t>
      </w:r>
      <w:r w:rsidRPr="00A66426">
        <w:rPr>
          <w:lang w:val="en-US"/>
        </w:rPr>
        <w:tab/>
        <w:t>Estimated cost analyses</w:t>
      </w:r>
      <w:r w:rsidRPr="00A66426">
        <w:rPr>
          <w:lang w:val="en-US"/>
        </w:rPr>
        <w:tab/>
      </w:r>
    </w:p>
    <w:p w14:paraId="524504B5" w14:textId="77777777" w:rsidR="00184A1B" w:rsidRPr="00A66426" w:rsidRDefault="00184A1B" w:rsidP="00184A1B">
      <w:pPr>
        <w:ind w:firstLine="426"/>
        <w:rPr>
          <w:lang w:val="en-US"/>
        </w:rPr>
      </w:pPr>
      <w:r w:rsidRPr="00A66426">
        <w:rPr>
          <w:lang w:val="en-US"/>
        </w:rPr>
        <w:t>•</w:t>
      </w:r>
      <w:r w:rsidRPr="00A66426">
        <w:rPr>
          <w:lang w:val="en-US"/>
        </w:rPr>
        <w:tab/>
        <w:t>Estimated revenue analyses</w:t>
      </w:r>
      <w:r w:rsidRPr="00A66426">
        <w:rPr>
          <w:lang w:val="en-US"/>
        </w:rPr>
        <w:tab/>
      </w:r>
    </w:p>
    <w:p w14:paraId="3CD27024" w14:textId="77777777" w:rsidR="00184A1B" w:rsidRPr="00A66426" w:rsidRDefault="00184A1B" w:rsidP="00184A1B">
      <w:pPr>
        <w:ind w:firstLine="426"/>
        <w:rPr>
          <w:lang w:val="en-US"/>
        </w:rPr>
      </w:pPr>
      <w:r w:rsidRPr="00A66426">
        <w:rPr>
          <w:lang w:val="en-US"/>
        </w:rPr>
        <w:t>•</w:t>
      </w:r>
      <w:r w:rsidRPr="00A66426">
        <w:rPr>
          <w:lang w:val="en-US"/>
        </w:rPr>
        <w:tab/>
        <w:t>Cash flow forecast</w:t>
      </w:r>
    </w:p>
    <w:p w14:paraId="7024ED7E" w14:textId="77777777" w:rsidR="00184A1B" w:rsidRPr="00A66426" w:rsidRDefault="00184A1B" w:rsidP="00184A1B">
      <w:pPr>
        <w:ind w:firstLine="426"/>
        <w:rPr>
          <w:lang w:val="en-US"/>
        </w:rPr>
      </w:pPr>
      <w:r w:rsidRPr="00A66426">
        <w:rPr>
          <w:lang w:val="en-US"/>
        </w:rPr>
        <w:t>•</w:t>
      </w:r>
      <w:r w:rsidRPr="00A66426">
        <w:rPr>
          <w:lang w:val="en-US"/>
        </w:rPr>
        <w:tab/>
        <w:t>Investment model</w:t>
      </w:r>
    </w:p>
    <w:p w14:paraId="53B7E180" w14:textId="77777777" w:rsidR="00184A1B" w:rsidRPr="00A66426" w:rsidRDefault="00184A1B" w:rsidP="00184A1B">
      <w:pPr>
        <w:ind w:firstLine="426"/>
        <w:rPr>
          <w:lang w:val="en-US"/>
        </w:rPr>
      </w:pPr>
      <w:r w:rsidRPr="00A66426">
        <w:rPr>
          <w:lang w:val="en-US"/>
        </w:rPr>
        <w:t>•</w:t>
      </w:r>
      <w:r w:rsidRPr="00A66426">
        <w:rPr>
          <w:lang w:val="en-US"/>
        </w:rPr>
        <w:tab/>
        <w:t>Economical analyses</w:t>
      </w:r>
    </w:p>
    <w:p w14:paraId="5052C68A" w14:textId="77777777" w:rsidR="00184A1B" w:rsidRPr="00A66426" w:rsidRDefault="00184A1B" w:rsidP="00184A1B">
      <w:pPr>
        <w:ind w:firstLine="426"/>
        <w:rPr>
          <w:lang w:val="en-US"/>
        </w:rPr>
      </w:pPr>
      <w:r w:rsidRPr="00A66426">
        <w:rPr>
          <w:lang w:val="en-US"/>
        </w:rPr>
        <w:t>•</w:t>
      </w:r>
      <w:r w:rsidRPr="00A66426">
        <w:rPr>
          <w:lang w:val="en-US"/>
        </w:rPr>
        <w:tab/>
        <w:t>Progress program of work</w:t>
      </w:r>
    </w:p>
    <w:p w14:paraId="12976A36" w14:textId="77777777" w:rsidR="00184A1B" w:rsidRPr="00A66426" w:rsidRDefault="00184A1B" w:rsidP="00184A1B">
      <w:pPr>
        <w:ind w:firstLine="426"/>
        <w:rPr>
          <w:lang w:val="en-US"/>
        </w:rPr>
      </w:pPr>
      <w:r w:rsidRPr="00A66426">
        <w:rPr>
          <w:lang w:val="en-US"/>
        </w:rPr>
        <w:t>•</w:t>
      </w:r>
      <w:r w:rsidRPr="00A66426">
        <w:rPr>
          <w:lang w:val="en-US"/>
        </w:rPr>
        <w:tab/>
        <w:t>Design &amp; construction logistics</w:t>
      </w:r>
      <w:r w:rsidRPr="00A66426">
        <w:rPr>
          <w:lang w:val="en-US"/>
        </w:rPr>
        <w:tab/>
      </w:r>
      <w:r w:rsidRPr="00A66426">
        <w:rPr>
          <w:lang w:val="en-US"/>
        </w:rPr>
        <w:tab/>
      </w:r>
    </w:p>
    <w:p w14:paraId="55D2576F" w14:textId="77777777" w:rsidR="00184A1B" w:rsidRPr="00A66426" w:rsidRDefault="00184A1B" w:rsidP="00184A1B">
      <w:pPr>
        <w:ind w:firstLine="426"/>
        <w:rPr>
          <w:lang w:val="en-US"/>
        </w:rPr>
      </w:pPr>
      <w:r w:rsidRPr="00A66426">
        <w:rPr>
          <w:lang w:val="en-US"/>
        </w:rPr>
        <w:tab/>
      </w:r>
      <w:r w:rsidRPr="00A66426">
        <w:rPr>
          <w:lang w:val="en-US"/>
        </w:rPr>
        <w:tab/>
      </w:r>
      <w:r w:rsidRPr="00A66426">
        <w:rPr>
          <w:lang w:val="en-US"/>
        </w:rPr>
        <w:tab/>
      </w:r>
      <w:r w:rsidRPr="00A66426">
        <w:rPr>
          <w:lang w:val="en-US"/>
        </w:rPr>
        <w:tab/>
      </w:r>
      <w:r w:rsidRPr="00A66426">
        <w:rPr>
          <w:lang w:val="en-US"/>
        </w:rPr>
        <w:tab/>
      </w:r>
      <w:r w:rsidRPr="00A66426">
        <w:rPr>
          <w:lang w:val="en-US"/>
        </w:rPr>
        <w:tab/>
      </w:r>
      <w:r w:rsidRPr="00A66426">
        <w:rPr>
          <w:lang w:val="en-US"/>
        </w:rPr>
        <w:tab/>
      </w:r>
      <w:r w:rsidRPr="00A66426">
        <w:rPr>
          <w:lang w:val="en-US"/>
        </w:rPr>
        <w:tab/>
      </w:r>
    </w:p>
    <w:p w14:paraId="0171118C" w14:textId="77777777" w:rsidR="00184A1B" w:rsidRPr="00A66426" w:rsidRDefault="00184A1B" w:rsidP="00184A1B">
      <w:pPr>
        <w:spacing w:line="360" w:lineRule="auto"/>
        <w:ind w:firstLine="426"/>
        <w:rPr>
          <w:lang w:val="en-US"/>
        </w:rPr>
      </w:pPr>
      <w:r w:rsidRPr="00A66426">
        <w:rPr>
          <w:lang w:val="en-US"/>
        </w:rPr>
        <w:t>Formation of consortium:</w:t>
      </w:r>
    </w:p>
    <w:p w14:paraId="69BAE1A0" w14:textId="77777777" w:rsidR="00184A1B" w:rsidRPr="00A66426" w:rsidRDefault="00184A1B" w:rsidP="00184A1B">
      <w:pPr>
        <w:ind w:firstLine="426"/>
        <w:rPr>
          <w:lang w:val="en-US"/>
        </w:rPr>
      </w:pPr>
      <w:r w:rsidRPr="00A66426">
        <w:rPr>
          <w:lang w:val="en-US"/>
        </w:rPr>
        <w:t>•</w:t>
      </w:r>
      <w:r w:rsidRPr="00A66426">
        <w:rPr>
          <w:lang w:val="en-US"/>
        </w:rPr>
        <w:tab/>
        <w:t>Invitation &amp; consolidation of interest</w:t>
      </w:r>
    </w:p>
    <w:p w14:paraId="416EB90D" w14:textId="77777777" w:rsidR="00184A1B" w:rsidRPr="00A66426" w:rsidRDefault="00184A1B" w:rsidP="00184A1B">
      <w:pPr>
        <w:ind w:firstLine="426"/>
        <w:rPr>
          <w:lang w:val="en-US"/>
        </w:rPr>
      </w:pPr>
      <w:r w:rsidRPr="00A66426">
        <w:rPr>
          <w:lang w:val="en-US"/>
        </w:rPr>
        <w:t>•</w:t>
      </w:r>
      <w:r w:rsidRPr="00A66426">
        <w:rPr>
          <w:lang w:val="en-US"/>
        </w:rPr>
        <w:tab/>
        <w:t>RFP &amp; Submission of offers</w:t>
      </w:r>
    </w:p>
    <w:p w14:paraId="4FBE0BAD" w14:textId="77777777" w:rsidR="00184A1B" w:rsidRPr="00A66426" w:rsidRDefault="00184A1B" w:rsidP="00184A1B">
      <w:pPr>
        <w:ind w:firstLine="426"/>
        <w:rPr>
          <w:lang w:val="en-US"/>
        </w:rPr>
      </w:pPr>
      <w:r w:rsidRPr="00A66426">
        <w:rPr>
          <w:lang w:val="en-US"/>
        </w:rPr>
        <w:t>•</w:t>
      </w:r>
      <w:r w:rsidRPr="00A66426">
        <w:rPr>
          <w:lang w:val="en-US"/>
        </w:rPr>
        <w:tab/>
        <w:t>Tender analyses &amp; Awarding</w:t>
      </w:r>
    </w:p>
    <w:p w14:paraId="48D2D186" w14:textId="77777777" w:rsidR="00184A1B" w:rsidRPr="00A66426" w:rsidRDefault="00184A1B" w:rsidP="00184A1B">
      <w:pPr>
        <w:ind w:firstLine="426"/>
        <w:rPr>
          <w:lang w:val="en-US"/>
        </w:rPr>
      </w:pPr>
      <w:r w:rsidRPr="00A66426">
        <w:rPr>
          <w:lang w:val="en-US"/>
        </w:rPr>
        <w:t>•</w:t>
      </w:r>
      <w:r w:rsidRPr="00A66426">
        <w:rPr>
          <w:lang w:val="en-US"/>
        </w:rPr>
        <w:tab/>
        <w:t>Appointment of consultants</w:t>
      </w:r>
    </w:p>
    <w:p w14:paraId="5ABCEE2D" w14:textId="77777777" w:rsidR="00184A1B" w:rsidRPr="00A66426" w:rsidRDefault="00184A1B" w:rsidP="00184A1B">
      <w:pPr>
        <w:ind w:firstLine="426"/>
        <w:rPr>
          <w:lang w:val="en-US"/>
        </w:rPr>
      </w:pPr>
      <w:r w:rsidRPr="00A66426">
        <w:rPr>
          <w:lang w:val="en-US"/>
        </w:rPr>
        <w:tab/>
      </w:r>
      <w:r w:rsidRPr="00A66426">
        <w:rPr>
          <w:lang w:val="en-US"/>
        </w:rPr>
        <w:tab/>
      </w:r>
      <w:r w:rsidRPr="00A66426">
        <w:rPr>
          <w:lang w:val="en-US"/>
        </w:rPr>
        <w:tab/>
      </w:r>
      <w:r w:rsidRPr="00A66426">
        <w:rPr>
          <w:lang w:val="en-US"/>
        </w:rPr>
        <w:tab/>
      </w:r>
      <w:r w:rsidRPr="00A66426">
        <w:rPr>
          <w:lang w:val="en-US"/>
        </w:rPr>
        <w:tab/>
      </w:r>
      <w:r w:rsidRPr="00A66426">
        <w:rPr>
          <w:lang w:val="en-US"/>
        </w:rPr>
        <w:tab/>
      </w:r>
      <w:r w:rsidRPr="00A66426">
        <w:rPr>
          <w:lang w:val="en-US"/>
        </w:rPr>
        <w:tab/>
      </w:r>
      <w:r w:rsidRPr="00A66426">
        <w:rPr>
          <w:lang w:val="en-US"/>
        </w:rPr>
        <w:tab/>
      </w:r>
    </w:p>
    <w:p w14:paraId="1D0A0ECA" w14:textId="77777777" w:rsidR="00184A1B" w:rsidRPr="00A66426" w:rsidRDefault="00184A1B" w:rsidP="00184A1B">
      <w:pPr>
        <w:spacing w:line="360" w:lineRule="auto"/>
        <w:ind w:firstLine="426"/>
        <w:rPr>
          <w:lang w:val="en-US"/>
        </w:rPr>
      </w:pPr>
      <w:r w:rsidRPr="00A66426">
        <w:rPr>
          <w:lang w:val="en-US"/>
        </w:rPr>
        <w:t>Design development:</w:t>
      </w:r>
    </w:p>
    <w:p w14:paraId="25E61814" w14:textId="77777777" w:rsidR="00184A1B" w:rsidRPr="00A66426" w:rsidRDefault="00184A1B" w:rsidP="00184A1B">
      <w:pPr>
        <w:ind w:firstLine="426"/>
        <w:rPr>
          <w:lang w:val="en-US"/>
        </w:rPr>
      </w:pPr>
      <w:r w:rsidRPr="00A66426">
        <w:rPr>
          <w:lang w:val="en-US"/>
        </w:rPr>
        <w:t>•</w:t>
      </w:r>
      <w:r w:rsidRPr="00A66426">
        <w:rPr>
          <w:lang w:val="en-US"/>
        </w:rPr>
        <w:tab/>
        <w:t>Initial design study report</w:t>
      </w:r>
      <w:r w:rsidRPr="00A66426">
        <w:rPr>
          <w:lang w:val="en-US"/>
        </w:rPr>
        <w:tab/>
      </w:r>
      <w:r w:rsidRPr="00A66426">
        <w:rPr>
          <w:lang w:val="en-US"/>
        </w:rPr>
        <w:tab/>
      </w:r>
    </w:p>
    <w:p w14:paraId="07366FB1" w14:textId="77777777" w:rsidR="00184A1B" w:rsidRPr="00A66426" w:rsidRDefault="00184A1B" w:rsidP="00184A1B">
      <w:pPr>
        <w:ind w:firstLine="426"/>
        <w:rPr>
          <w:lang w:val="en-US"/>
        </w:rPr>
      </w:pPr>
      <w:r w:rsidRPr="00A66426">
        <w:rPr>
          <w:lang w:val="en-US"/>
        </w:rPr>
        <w:t>•</w:t>
      </w:r>
      <w:r w:rsidRPr="00A66426">
        <w:rPr>
          <w:lang w:val="en-US"/>
        </w:rPr>
        <w:tab/>
        <w:t>Single diagrammatic layout &amp; NOC's</w:t>
      </w:r>
    </w:p>
    <w:p w14:paraId="4E678429" w14:textId="77777777" w:rsidR="00184A1B" w:rsidRPr="00A66426" w:rsidRDefault="00184A1B" w:rsidP="00184A1B">
      <w:pPr>
        <w:ind w:firstLine="426"/>
        <w:rPr>
          <w:lang w:val="en-US"/>
        </w:rPr>
      </w:pPr>
      <w:r w:rsidRPr="00A66426">
        <w:rPr>
          <w:lang w:val="en-US"/>
        </w:rPr>
        <w:t>•</w:t>
      </w:r>
      <w:r w:rsidRPr="00A66426">
        <w:rPr>
          <w:lang w:val="en-US"/>
        </w:rPr>
        <w:tab/>
        <w:t>Initial concept design</w:t>
      </w:r>
      <w:r w:rsidRPr="00A66426">
        <w:rPr>
          <w:lang w:val="en-US"/>
        </w:rPr>
        <w:tab/>
      </w:r>
      <w:r w:rsidRPr="00A66426">
        <w:rPr>
          <w:lang w:val="en-US"/>
        </w:rPr>
        <w:tab/>
      </w:r>
    </w:p>
    <w:p w14:paraId="7445EED6" w14:textId="77777777" w:rsidR="00184A1B" w:rsidRPr="00A66426" w:rsidRDefault="00184A1B" w:rsidP="00184A1B">
      <w:pPr>
        <w:ind w:firstLine="426"/>
        <w:rPr>
          <w:lang w:val="en-US"/>
        </w:rPr>
      </w:pPr>
      <w:r w:rsidRPr="00A66426">
        <w:rPr>
          <w:lang w:val="en-US"/>
        </w:rPr>
        <w:t>•</w:t>
      </w:r>
      <w:r w:rsidRPr="00A66426">
        <w:rPr>
          <w:lang w:val="en-US"/>
        </w:rPr>
        <w:tab/>
        <w:t>Third party review &amp; approvals</w:t>
      </w:r>
      <w:r w:rsidRPr="00A66426">
        <w:rPr>
          <w:lang w:val="en-US"/>
        </w:rPr>
        <w:tab/>
      </w:r>
      <w:r w:rsidRPr="00A66426">
        <w:rPr>
          <w:lang w:val="en-US"/>
        </w:rPr>
        <w:tab/>
      </w:r>
    </w:p>
    <w:p w14:paraId="39E86EB2" w14:textId="77777777" w:rsidR="00184A1B" w:rsidRPr="00A66426" w:rsidRDefault="00184A1B" w:rsidP="00184A1B">
      <w:pPr>
        <w:ind w:firstLine="426"/>
        <w:rPr>
          <w:lang w:val="en-US"/>
        </w:rPr>
      </w:pPr>
      <w:r w:rsidRPr="00A66426">
        <w:rPr>
          <w:lang w:val="en-US"/>
        </w:rPr>
        <w:t>•</w:t>
      </w:r>
      <w:r w:rsidRPr="00A66426">
        <w:rPr>
          <w:lang w:val="en-US"/>
        </w:rPr>
        <w:tab/>
        <w:t>Update to baseline plan</w:t>
      </w:r>
      <w:r w:rsidRPr="00A66426">
        <w:rPr>
          <w:lang w:val="en-US"/>
        </w:rPr>
        <w:tab/>
      </w:r>
      <w:r w:rsidRPr="00A66426">
        <w:rPr>
          <w:lang w:val="en-US"/>
        </w:rPr>
        <w:tab/>
      </w:r>
    </w:p>
    <w:p w14:paraId="24EB6C52" w14:textId="77777777" w:rsidR="00184A1B" w:rsidRPr="00A66426" w:rsidRDefault="00184A1B" w:rsidP="00184A1B">
      <w:pPr>
        <w:ind w:firstLine="426"/>
        <w:rPr>
          <w:lang w:val="en-US"/>
        </w:rPr>
      </w:pPr>
      <w:r w:rsidRPr="00A66426">
        <w:rPr>
          <w:lang w:val="en-US"/>
        </w:rPr>
        <w:t>•</w:t>
      </w:r>
      <w:r w:rsidRPr="00A66426">
        <w:rPr>
          <w:lang w:val="en-US"/>
        </w:rPr>
        <w:tab/>
        <w:t>Final design &amp; Tender documents</w:t>
      </w:r>
    </w:p>
    <w:p w14:paraId="76A74E77" w14:textId="77777777" w:rsidR="00184A1B" w:rsidRPr="00A66426" w:rsidRDefault="00184A1B" w:rsidP="00184A1B">
      <w:pPr>
        <w:ind w:firstLine="426"/>
        <w:rPr>
          <w:lang w:val="en-US"/>
        </w:rPr>
      </w:pPr>
      <w:r w:rsidRPr="00A66426">
        <w:rPr>
          <w:lang w:val="en-US"/>
        </w:rPr>
        <w:tab/>
      </w:r>
      <w:r w:rsidRPr="00A66426">
        <w:rPr>
          <w:lang w:val="en-US"/>
        </w:rPr>
        <w:tab/>
      </w:r>
      <w:r w:rsidRPr="00A66426">
        <w:rPr>
          <w:lang w:val="en-US"/>
        </w:rPr>
        <w:tab/>
      </w:r>
      <w:r w:rsidRPr="00A66426">
        <w:rPr>
          <w:lang w:val="en-US"/>
        </w:rPr>
        <w:tab/>
      </w:r>
      <w:r w:rsidRPr="00A66426">
        <w:rPr>
          <w:lang w:val="en-US"/>
        </w:rPr>
        <w:tab/>
      </w:r>
      <w:r w:rsidRPr="00A66426">
        <w:rPr>
          <w:lang w:val="en-US"/>
        </w:rPr>
        <w:tab/>
      </w:r>
      <w:r w:rsidRPr="00A66426">
        <w:rPr>
          <w:lang w:val="en-US"/>
        </w:rPr>
        <w:tab/>
      </w:r>
      <w:r w:rsidRPr="00A66426">
        <w:rPr>
          <w:lang w:val="en-US"/>
        </w:rPr>
        <w:tab/>
      </w:r>
    </w:p>
    <w:p w14:paraId="0B7A32C7" w14:textId="77777777" w:rsidR="00184A1B" w:rsidRPr="00A66426" w:rsidRDefault="00184A1B" w:rsidP="00184A1B">
      <w:pPr>
        <w:ind w:firstLine="426"/>
        <w:rPr>
          <w:lang w:val="en-US"/>
        </w:rPr>
      </w:pPr>
      <w:r w:rsidRPr="00A66426">
        <w:rPr>
          <w:lang w:val="en-US"/>
        </w:rPr>
        <w:tab/>
      </w:r>
      <w:r w:rsidRPr="00A66426">
        <w:rPr>
          <w:lang w:val="en-US"/>
        </w:rPr>
        <w:tab/>
      </w:r>
      <w:r w:rsidRPr="00A66426">
        <w:rPr>
          <w:lang w:val="en-US"/>
        </w:rPr>
        <w:tab/>
      </w:r>
    </w:p>
    <w:p w14:paraId="69FAC665" w14:textId="77777777" w:rsidR="00184A1B" w:rsidRPr="00A66426" w:rsidRDefault="00184A1B" w:rsidP="00184A1B">
      <w:pPr>
        <w:spacing w:line="360" w:lineRule="auto"/>
        <w:ind w:firstLine="426"/>
        <w:rPr>
          <w:lang w:val="en-US"/>
        </w:rPr>
      </w:pPr>
      <w:r w:rsidRPr="00A66426">
        <w:rPr>
          <w:lang w:val="en-US"/>
        </w:rPr>
        <w:t>Tender &amp; Award:</w:t>
      </w:r>
    </w:p>
    <w:p w14:paraId="549A032E" w14:textId="77777777" w:rsidR="00184A1B" w:rsidRPr="00A66426" w:rsidRDefault="00184A1B" w:rsidP="00184A1B">
      <w:pPr>
        <w:ind w:firstLine="426"/>
        <w:rPr>
          <w:lang w:val="en-US"/>
        </w:rPr>
      </w:pPr>
      <w:r w:rsidRPr="00A66426">
        <w:rPr>
          <w:lang w:val="en-US"/>
        </w:rPr>
        <w:t>•</w:t>
      </w:r>
      <w:r w:rsidRPr="00A66426">
        <w:rPr>
          <w:lang w:val="en-US"/>
        </w:rPr>
        <w:tab/>
        <w:t>Pre-qualification &amp; short listing</w:t>
      </w:r>
      <w:r w:rsidRPr="00A66426">
        <w:rPr>
          <w:lang w:val="en-US"/>
        </w:rPr>
        <w:tab/>
      </w:r>
    </w:p>
    <w:p w14:paraId="3378EA88" w14:textId="77777777" w:rsidR="00184A1B" w:rsidRPr="00A66426" w:rsidRDefault="00184A1B" w:rsidP="00184A1B">
      <w:pPr>
        <w:ind w:firstLine="426"/>
        <w:rPr>
          <w:lang w:val="en-US"/>
        </w:rPr>
      </w:pPr>
      <w:r w:rsidRPr="00A66426">
        <w:rPr>
          <w:lang w:val="en-US"/>
        </w:rPr>
        <w:t>•</w:t>
      </w:r>
      <w:r w:rsidRPr="00A66426">
        <w:rPr>
          <w:lang w:val="en-US"/>
        </w:rPr>
        <w:tab/>
        <w:t>Invitation &amp; confirmation on contribution</w:t>
      </w:r>
    </w:p>
    <w:p w14:paraId="40CA2FAF" w14:textId="77777777" w:rsidR="00184A1B" w:rsidRPr="00A66426" w:rsidRDefault="00184A1B" w:rsidP="00184A1B">
      <w:pPr>
        <w:ind w:firstLine="426"/>
        <w:rPr>
          <w:lang w:val="en-US"/>
        </w:rPr>
      </w:pPr>
      <w:r w:rsidRPr="00A66426">
        <w:rPr>
          <w:lang w:val="en-US"/>
        </w:rPr>
        <w:t>•</w:t>
      </w:r>
      <w:r w:rsidRPr="00A66426">
        <w:rPr>
          <w:lang w:val="en-US"/>
        </w:rPr>
        <w:tab/>
        <w:t>Tendering</w:t>
      </w:r>
      <w:r w:rsidRPr="00A66426">
        <w:rPr>
          <w:lang w:val="en-US"/>
        </w:rPr>
        <w:tab/>
      </w:r>
      <w:r w:rsidRPr="00A66426">
        <w:rPr>
          <w:lang w:val="en-US"/>
        </w:rPr>
        <w:tab/>
      </w:r>
    </w:p>
    <w:p w14:paraId="279422F8" w14:textId="77777777" w:rsidR="00184A1B" w:rsidRPr="00A66426" w:rsidRDefault="00184A1B" w:rsidP="00184A1B">
      <w:pPr>
        <w:ind w:firstLine="426"/>
        <w:rPr>
          <w:lang w:val="en-US"/>
        </w:rPr>
      </w:pPr>
      <w:r w:rsidRPr="00A66426">
        <w:rPr>
          <w:lang w:val="en-US"/>
        </w:rPr>
        <w:t>•</w:t>
      </w:r>
      <w:r w:rsidRPr="00A66426">
        <w:rPr>
          <w:lang w:val="en-US"/>
        </w:rPr>
        <w:tab/>
        <w:t>Tender analyses &amp; Recommendation</w:t>
      </w:r>
    </w:p>
    <w:p w14:paraId="790E4820" w14:textId="77777777" w:rsidR="00184A1B" w:rsidRPr="00A66426" w:rsidRDefault="00184A1B" w:rsidP="00184A1B">
      <w:pPr>
        <w:ind w:firstLine="426"/>
        <w:rPr>
          <w:lang w:val="en-US"/>
        </w:rPr>
      </w:pPr>
      <w:r w:rsidRPr="00A66426">
        <w:rPr>
          <w:lang w:val="en-US"/>
        </w:rPr>
        <w:t>•</w:t>
      </w:r>
      <w:r w:rsidRPr="00A66426">
        <w:rPr>
          <w:lang w:val="en-US"/>
        </w:rPr>
        <w:tab/>
      </w:r>
      <w:proofErr w:type="gramStart"/>
      <w:r w:rsidRPr="00A66426">
        <w:rPr>
          <w:lang w:val="en-US"/>
        </w:rPr>
        <w:t>Up</w:t>
      </w:r>
      <w:proofErr w:type="gramEnd"/>
      <w:r w:rsidRPr="00A66426">
        <w:rPr>
          <w:lang w:val="en-US"/>
        </w:rPr>
        <w:t xml:space="preserve"> date to baseline plan</w:t>
      </w:r>
      <w:r w:rsidRPr="00A66426">
        <w:rPr>
          <w:lang w:val="en-US"/>
        </w:rPr>
        <w:tab/>
      </w:r>
    </w:p>
    <w:p w14:paraId="33F1F122" w14:textId="77777777" w:rsidR="00184A1B" w:rsidRPr="00A66426" w:rsidRDefault="00184A1B" w:rsidP="00184A1B">
      <w:pPr>
        <w:ind w:firstLine="426"/>
        <w:rPr>
          <w:lang w:val="en-US"/>
        </w:rPr>
      </w:pPr>
      <w:r w:rsidRPr="00A66426">
        <w:rPr>
          <w:lang w:val="en-US"/>
        </w:rPr>
        <w:t>•</w:t>
      </w:r>
      <w:r w:rsidRPr="00A66426">
        <w:rPr>
          <w:lang w:val="en-US"/>
        </w:rPr>
        <w:tab/>
        <w:t>Client's approval</w:t>
      </w:r>
      <w:r w:rsidRPr="00A66426">
        <w:rPr>
          <w:lang w:val="en-US"/>
        </w:rPr>
        <w:tab/>
      </w:r>
    </w:p>
    <w:p w14:paraId="63BC626B" w14:textId="77777777" w:rsidR="00184A1B" w:rsidRPr="00A66426" w:rsidRDefault="00184A1B" w:rsidP="00184A1B">
      <w:pPr>
        <w:ind w:firstLine="426"/>
        <w:rPr>
          <w:lang w:val="en-US"/>
        </w:rPr>
      </w:pPr>
      <w:r w:rsidRPr="00A66426">
        <w:rPr>
          <w:lang w:val="en-US"/>
        </w:rPr>
        <w:t>•</w:t>
      </w:r>
      <w:r w:rsidRPr="00A66426">
        <w:rPr>
          <w:lang w:val="en-US"/>
        </w:rPr>
        <w:tab/>
        <w:t>Awarding</w:t>
      </w:r>
      <w:r w:rsidRPr="00A66426">
        <w:rPr>
          <w:lang w:val="en-US"/>
        </w:rPr>
        <w:tab/>
      </w:r>
      <w:r w:rsidRPr="00A66426">
        <w:rPr>
          <w:lang w:val="en-US"/>
        </w:rPr>
        <w:tab/>
      </w:r>
    </w:p>
    <w:p w14:paraId="4D187E22" w14:textId="77777777" w:rsidR="00184A1B" w:rsidRPr="00A66426" w:rsidRDefault="00184A1B" w:rsidP="00184A1B">
      <w:pPr>
        <w:ind w:firstLine="426"/>
        <w:rPr>
          <w:lang w:val="en-US"/>
        </w:rPr>
      </w:pPr>
      <w:r w:rsidRPr="00A66426">
        <w:rPr>
          <w:lang w:val="en-US"/>
        </w:rPr>
        <w:tab/>
      </w:r>
      <w:r w:rsidRPr="00A66426">
        <w:rPr>
          <w:lang w:val="en-US"/>
        </w:rPr>
        <w:tab/>
      </w:r>
      <w:r w:rsidRPr="00A66426">
        <w:rPr>
          <w:lang w:val="en-US"/>
        </w:rPr>
        <w:tab/>
      </w:r>
      <w:r w:rsidRPr="00A66426">
        <w:rPr>
          <w:lang w:val="en-US"/>
        </w:rPr>
        <w:tab/>
      </w:r>
    </w:p>
    <w:p w14:paraId="3FABC155" w14:textId="77777777" w:rsidR="00184A1B" w:rsidRPr="00A66426" w:rsidRDefault="00184A1B" w:rsidP="00184A1B">
      <w:pPr>
        <w:ind w:firstLine="426"/>
        <w:rPr>
          <w:lang w:val="en-US"/>
        </w:rPr>
      </w:pPr>
      <w:r w:rsidRPr="00A66426">
        <w:rPr>
          <w:lang w:val="en-US"/>
        </w:rPr>
        <w:t>Contractor's mobilization:</w:t>
      </w:r>
    </w:p>
    <w:p w14:paraId="3B24B1B2" w14:textId="77777777" w:rsidR="00184A1B" w:rsidRPr="00A66426" w:rsidRDefault="00184A1B" w:rsidP="00184A1B">
      <w:pPr>
        <w:ind w:firstLine="426"/>
        <w:rPr>
          <w:lang w:val="en-US"/>
        </w:rPr>
      </w:pPr>
    </w:p>
    <w:p w14:paraId="09C1CF03" w14:textId="77777777" w:rsidR="00184A1B" w:rsidRPr="00A66426" w:rsidRDefault="00184A1B" w:rsidP="00184A1B">
      <w:pPr>
        <w:ind w:firstLine="426"/>
        <w:rPr>
          <w:lang w:val="en-US"/>
        </w:rPr>
      </w:pPr>
      <w:r w:rsidRPr="00A66426">
        <w:rPr>
          <w:lang w:val="en-US"/>
        </w:rPr>
        <w:t>•</w:t>
      </w:r>
      <w:r w:rsidRPr="00A66426">
        <w:rPr>
          <w:lang w:val="en-US"/>
        </w:rPr>
        <w:tab/>
        <w:t>Progress program</w:t>
      </w:r>
      <w:r w:rsidRPr="00A66426">
        <w:rPr>
          <w:lang w:val="en-US"/>
        </w:rPr>
        <w:tab/>
      </w:r>
    </w:p>
    <w:p w14:paraId="6B2F554B" w14:textId="77777777" w:rsidR="00184A1B" w:rsidRPr="00A66426" w:rsidRDefault="00184A1B" w:rsidP="00184A1B">
      <w:pPr>
        <w:ind w:firstLine="426"/>
        <w:rPr>
          <w:lang w:val="en-US"/>
        </w:rPr>
      </w:pPr>
      <w:r w:rsidRPr="00A66426">
        <w:rPr>
          <w:lang w:val="en-US"/>
        </w:rPr>
        <w:t>•</w:t>
      </w:r>
      <w:r w:rsidRPr="00A66426">
        <w:rPr>
          <w:lang w:val="en-US"/>
        </w:rPr>
        <w:tab/>
        <w:t>Method statements</w:t>
      </w:r>
    </w:p>
    <w:p w14:paraId="11E808B9" w14:textId="77777777" w:rsidR="00184A1B" w:rsidRPr="00A66426" w:rsidRDefault="00184A1B" w:rsidP="00184A1B">
      <w:pPr>
        <w:ind w:firstLine="426"/>
        <w:rPr>
          <w:lang w:val="en-US"/>
        </w:rPr>
      </w:pPr>
      <w:r w:rsidRPr="00A66426">
        <w:rPr>
          <w:lang w:val="en-US"/>
        </w:rPr>
        <w:t>•</w:t>
      </w:r>
      <w:r w:rsidRPr="00A66426">
        <w:rPr>
          <w:lang w:val="en-US"/>
        </w:rPr>
        <w:tab/>
        <w:t>Procurement plans</w:t>
      </w:r>
    </w:p>
    <w:p w14:paraId="0DA35908" w14:textId="77777777" w:rsidR="00184A1B" w:rsidRPr="00A66426" w:rsidRDefault="00184A1B" w:rsidP="00184A1B">
      <w:pPr>
        <w:ind w:firstLine="426"/>
        <w:rPr>
          <w:lang w:val="en-US"/>
        </w:rPr>
      </w:pPr>
      <w:r w:rsidRPr="00A66426">
        <w:rPr>
          <w:lang w:val="en-US"/>
        </w:rPr>
        <w:t>•</w:t>
      </w:r>
      <w:r w:rsidRPr="00A66426">
        <w:rPr>
          <w:lang w:val="en-US"/>
        </w:rPr>
        <w:tab/>
        <w:t>Tracking system</w:t>
      </w:r>
      <w:r w:rsidRPr="00A66426">
        <w:rPr>
          <w:lang w:val="en-US"/>
        </w:rPr>
        <w:tab/>
      </w:r>
    </w:p>
    <w:p w14:paraId="4E9B47BF" w14:textId="77777777" w:rsidR="00184A1B" w:rsidRPr="00A66426" w:rsidRDefault="00184A1B" w:rsidP="00184A1B">
      <w:pPr>
        <w:ind w:firstLine="426"/>
        <w:rPr>
          <w:lang w:val="en-US"/>
        </w:rPr>
      </w:pPr>
      <w:r w:rsidRPr="00A66426">
        <w:rPr>
          <w:lang w:val="en-US"/>
        </w:rPr>
        <w:t>•</w:t>
      </w:r>
      <w:r w:rsidRPr="00A66426">
        <w:rPr>
          <w:lang w:val="en-US"/>
        </w:rPr>
        <w:tab/>
        <w:t>Client reports</w:t>
      </w:r>
      <w:r w:rsidRPr="00A66426">
        <w:rPr>
          <w:lang w:val="en-US"/>
        </w:rPr>
        <w:tab/>
      </w:r>
      <w:r w:rsidRPr="00A66426">
        <w:rPr>
          <w:lang w:val="en-US"/>
        </w:rPr>
        <w:tab/>
      </w:r>
    </w:p>
    <w:p w14:paraId="361C3AF0" w14:textId="77777777" w:rsidR="00184A1B" w:rsidRPr="00A66426" w:rsidRDefault="00184A1B" w:rsidP="00184A1B">
      <w:pPr>
        <w:ind w:firstLine="426"/>
        <w:rPr>
          <w:lang w:val="en-US"/>
        </w:rPr>
      </w:pPr>
      <w:r w:rsidRPr="00A66426">
        <w:rPr>
          <w:lang w:val="en-US"/>
        </w:rPr>
        <w:tab/>
      </w:r>
      <w:r w:rsidRPr="00A66426">
        <w:rPr>
          <w:lang w:val="en-US"/>
        </w:rPr>
        <w:tab/>
      </w:r>
      <w:r w:rsidRPr="00A66426">
        <w:rPr>
          <w:lang w:val="en-US"/>
        </w:rPr>
        <w:tab/>
      </w:r>
      <w:r w:rsidRPr="00A66426">
        <w:rPr>
          <w:lang w:val="en-US"/>
        </w:rPr>
        <w:tab/>
      </w:r>
      <w:r w:rsidRPr="00A66426">
        <w:rPr>
          <w:lang w:val="en-US"/>
        </w:rPr>
        <w:tab/>
      </w:r>
    </w:p>
    <w:p w14:paraId="740DC6C7" w14:textId="77777777" w:rsidR="00184A1B" w:rsidRPr="00A66426" w:rsidRDefault="00184A1B" w:rsidP="00184A1B">
      <w:pPr>
        <w:spacing w:line="360" w:lineRule="auto"/>
        <w:ind w:firstLine="426"/>
        <w:rPr>
          <w:lang w:val="en-US"/>
        </w:rPr>
      </w:pPr>
      <w:r w:rsidRPr="00A66426">
        <w:rPr>
          <w:lang w:val="en-US"/>
        </w:rPr>
        <w:t>Construction works:</w:t>
      </w:r>
    </w:p>
    <w:p w14:paraId="4F8FA5F8" w14:textId="77777777" w:rsidR="00184A1B" w:rsidRPr="00A66426" w:rsidRDefault="00184A1B" w:rsidP="00184A1B">
      <w:pPr>
        <w:ind w:firstLine="426"/>
        <w:rPr>
          <w:lang w:val="en-US"/>
        </w:rPr>
      </w:pPr>
      <w:r w:rsidRPr="00A66426">
        <w:rPr>
          <w:lang w:val="en-US"/>
        </w:rPr>
        <w:t>•</w:t>
      </w:r>
      <w:r w:rsidRPr="00A66426">
        <w:rPr>
          <w:lang w:val="en-US"/>
        </w:rPr>
        <w:tab/>
        <w:t>Program management</w:t>
      </w:r>
      <w:r w:rsidRPr="00A66426">
        <w:rPr>
          <w:lang w:val="en-US"/>
        </w:rPr>
        <w:tab/>
      </w:r>
    </w:p>
    <w:p w14:paraId="54DF07AA" w14:textId="77777777" w:rsidR="00184A1B" w:rsidRPr="00A66426" w:rsidRDefault="00184A1B" w:rsidP="00184A1B">
      <w:pPr>
        <w:ind w:firstLine="426"/>
        <w:rPr>
          <w:lang w:val="en-US"/>
        </w:rPr>
      </w:pPr>
      <w:r w:rsidRPr="00A66426">
        <w:rPr>
          <w:lang w:val="en-US"/>
        </w:rPr>
        <w:t>•</w:t>
      </w:r>
      <w:r w:rsidRPr="00A66426">
        <w:rPr>
          <w:lang w:val="en-US"/>
        </w:rPr>
        <w:tab/>
        <w:t>Progress management</w:t>
      </w:r>
      <w:r w:rsidRPr="00A66426">
        <w:rPr>
          <w:lang w:val="en-US"/>
        </w:rPr>
        <w:tab/>
      </w:r>
    </w:p>
    <w:p w14:paraId="0B35E62B" w14:textId="77777777" w:rsidR="00184A1B" w:rsidRPr="00A66426" w:rsidRDefault="00184A1B" w:rsidP="00184A1B">
      <w:pPr>
        <w:ind w:firstLine="426"/>
        <w:rPr>
          <w:lang w:val="en-US"/>
        </w:rPr>
      </w:pPr>
      <w:r w:rsidRPr="00A66426">
        <w:rPr>
          <w:lang w:val="en-US"/>
        </w:rPr>
        <w:t>•</w:t>
      </w:r>
      <w:r w:rsidRPr="00A66426">
        <w:rPr>
          <w:lang w:val="en-US"/>
        </w:rPr>
        <w:tab/>
        <w:t>Cost management</w:t>
      </w:r>
    </w:p>
    <w:p w14:paraId="2DCBB832" w14:textId="77777777" w:rsidR="00184A1B" w:rsidRPr="00A66426" w:rsidRDefault="00184A1B" w:rsidP="00184A1B">
      <w:pPr>
        <w:ind w:firstLine="426"/>
        <w:rPr>
          <w:lang w:val="en-US"/>
        </w:rPr>
      </w:pPr>
      <w:r w:rsidRPr="00A66426">
        <w:rPr>
          <w:lang w:val="en-US"/>
        </w:rPr>
        <w:t>•</w:t>
      </w:r>
      <w:r w:rsidRPr="00A66426">
        <w:rPr>
          <w:lang w:val="en-US"/>
        </w:rPr>
        <w:tab/>
        <w:t>Risk management</w:t>
      </w:r>
      <w:r w:rsidRPr="00A66426">
        <w:rPr>
          <w:lang w:val="en-US"/>
        </w:rPr>
        <w:tab/>
      </w:r>
    </w:p>
    <w:p w14:paraId="7B660EF5" w14:textId="77777777" w:rsidR="00184A1B" w:rsidRPr="00A66426" w:rsidRDefault="00184A1B" w:rsidP="00184A1B">
      <w:pPr>
        <w:ind w:firstLine="426"/>
        <w:rPr>
          <w:lang w:val="en-US"/>
        </w:rPr>
      </w:pPr>
    </w:p>
    <w:p w14:paraId="1558C112" w14:textId="77777777" w:rsidR="00184A1B" w:rsidRPr="00A66426" w:rsidRDefault="00184A1B" w:rsidP="00184A1B">
      <w:pPr>
        <w:ind w:firstLine="426"/>
        <w:rPr>
          <w:lang w:val="en-US"/>
        </w:rPr>
      </w:pPr>
      <w:r w:rsidRPr="00A66426">
        <w:rPr>
          <w:lang w:val="en-US"/>
        </w:rPr>
        <w:tab/>
      </w:r>
      <w:r w:rsidRPr="00A66426">
        <w:rPr>
          <w:lang w:val="en-US"/>
        </w:rPr>
        <w:tab/>
      </w:r>
      <w:r w:rsidRPr="00A66426">
        <w:rPr>
          <w:lang w:val="en-US"/>
        </w:rPr>
        <w:tab/>
      </w:r>
      <w:r w:rsidRPr="00A66426">
        <w:rPr>
          <w:lang w:val="en-US"/>
        </w:rPr>
        <w:tab/>
      </w:r>
      <w:r w:rsidRPr="00A66426">
        <w:rPr>
          <w:lang w:val="en-US"/>
        </w:rPr>
        <w:tab/>
      </w:r>
      <w:r w:rsidRPr="00A66426">
        <w:rPr>
          <w:lang w:val="en-US"/>
        </w:rPr>
        <w:tab/>
      </w:r>
      <w:r w:rsidRPr="00A66426">
        <w:rPr>
          <w:lang w:val="en-US"/>
        </w:rPr>
        <w:tab/>
      </w:r>
      <w:r w:rsidRPr="00A66426">
        <w:rPr>
          <w:lang w:val="en-US"/>
        </w:rPr>
        <w:tab/>
      </w:r>
    </w:p>
    <w:p w14:paraId="08F390F5" w14:textId="77777777" w:rsidR="00184A1B" w:rsidRPr="00A66426" w:rsidRDefault="00184A1B" w:rsidP="00184A1B">
      <w:pPr>
        <w:spacing w:line="360" w:lineRule="auto"/>
        <w:ind w:firstLine="426"/>
        <w:jc w:val="center"/>
        <w:rPr>
          <w:b/>
          <w:lang w:val="en-US"/>
        </w:rPr>
      </w:pPr>
      <w:r w:rsidRPr="00A66426">
        <w:rPr>
          <w:b/>
          <w:lang w:val="en-US"/>
        </w:rPr>
        <w:t xml:space="preserve">Green </w:t>
      </w:r>
      <w:r w:rsidR="00886ED4">
        <w:rPr>
          <w:b/>
          <w:lang w:val="en-US"/>
        </w:rPr>
        <w:t xml:space="preserve">Design </w:t>
      </w:r>
      <w:bookmarkStart w:id="0" w:name="_GoBack"/>
      <w:bookmarkEnd w:id="0"/>
      <w:r w:rsidRPr="00A66426">
        <w:rPr>
          <w:b/>
          <w:lang w:val="en-US"/>
        </w:rPr>
        <w:t>Services</w:t>
      </w:r>
    </w:p>
    <w:p w14:paraId="030CAA13" w14:textId="77777777" w:rsidR="00184A1B" w:rsidRPr="00A66426" w:rsidRDefault="00184A1B" w:rsidP="00184A1B">
      <w:pPr>
        <w:ind w:firstLine="426"/>
        <w:rPr>
          <w:lang w:val="en-US"/>
        </w:rPr>
      </w:pPr>
      <w:r w:rsidRPr="00A66426">
        <w:rPr>
          <w:lang w:val="en-US"/>
        </w:rPr>
        <w:t>•</w:t>
      </w:r>
      <w:r w:rsidRPr="00A66426">
        <w:rPr>
          <w:lang w:val="en-US"/>
        </w:rPr>
        <w:tab/>
        <w:t>LEED Strategy, Certification &amp; Management</w:t>
      </w:r>
    </w:p>
    <w:p w14:paraId="17E54EAE" w14:textId="77777777" w:rsidR="00184A1B" w:rsidRPr="00A66426" w:rsidRDefault="00184A1B" w:rsidP="00184A1B">
      <w:pPr>
        <w:ind w:firstLine="426"/>
        <w:rPr>
          <w:lang w:val="en-US"/>
        </w:rPr>
      </w:pPr>
      <w:r w:rsidRPr="00A66426">
        <w:rPr>
          <w:lang w:val="en-US"/>
        </w:rPr>
        <w:t>•</w:t>
      </w:r>
      <w:r w:rsidRPr="00A66426">
        <w:rPr>
          <w:lang w:val="en-US"/>
        </w:rPr>
        <w:tab/>
      </w:r>
      <w:proofErr w:type="spellStart"/>
      <w:r w:rsidRPr="00A66426">
        <w:rPr>
          <w:lang w:val="en-US"/>
        </w:rPr>
        <w:t>Estidama</w:t>
      </w:r>
      <w:proofErr w:type="spellEnd"/>
      <w:r w:rsidRPr="00A66426">
        <w:rPr>
          <w:lang w:val="en-US"/>
        </w:rPr>
        <w:t xml:space="preserve"> Strategy, Certification &amp; Management</w:t>
      </w:r>
    </w:p>
    <w:p w14:paraId="53083065" w14:textId="77777777" w:rsidR="00184A1B" w:rsidRPr="00A66426" w:rsidRDefault="00184A1B" w:rsidP="00184A1B">
      <w:pPr>
        <w:ind w:firstLine="426"/>
        <w:rPr>
          <w:lang w:val="en-US"/>
        </w:rPr>
      </w:pPr>
      <w:r w:rsidRPr="00A66426">
        <w:rPr>
          <w:lang w:val="en-US"/>
        </w:rPr>
        <w:t>•</w:t>
      </w:r>
      <w:r w:rsidRPr="00A66426">
        <w:rPr>
          <w:lang w:val="en-US"/>
        </w:rPr>
        <w:tab/>
        <w:t>Renewable Energy Feasibility</w:t>
      </w:r>
    </w:p>
    <w:p w14:paraId="7C357299" w14:textId="77777777" w:rsidR="00184A1B" w:rsidRPr="00A66426" w:rsidRDefault="00184A1B" w:rsidP="00184A1B">
      <w:pPr>
        <w:ind w:firstLine="426"/>
        <w:rPr>
          <w:lang w:val="en-US"/>
        </w:rPr>
      </w:pPr>
      <w:r w:rsidRPr="00A66426">
        <w:rPr>
          <w:lang w:val="en-US"/>
        </w:rPr>
        <w:t>•</w:t>
      </w:r>
      <w:r w:rsidRPr="00A66426">
        <w:rPr>
          <w:lang w:val="en-US"/>
        </w:rPr>
        <w:tab/>
        <w:t>Water Conservation Strategies</w:t>
      </w:r>
    </w:p>
    <w:p w14:paraId="297A449B" w14:textId="77777777" w:rsidR="00184A1B" w:rsidRPr="00A66426" w:rsidRDefault="00184A1B" w:rsidP="00184A1B">
      <w:pPr>
        <w:ind w:firstLine="426"/>
        <w:rPr>
          <w:lang w:val="en-US"/>
        </w:rPr>
      </w:pPr>
      <w:r w:rsidRPr="00A66426">
        <w:rPr>
          <w:lang w:val="en-US"/>
        </w:rPr>
        <w:t>•</w:t>
      </w:r>
      <w:r w:rsidRPr="00A66426">
        <w:rPr>
          <w:lang w:val="en-US"/>
        </w:rPr>
        <w:tab/>
        <w:t>Building Performance Assessments</w:t>
      </w:r>
    </w:p>
    <w:p w14:paraId="52A6ACDF" w14:textId="77777777" w:rsidR="00184A1B" w:rsidRPr="00A66426" w:rsidRDefault="00184A1B" w:rsidP="00184A1B">
      <w:pPr>
        <w:ind w:firstLine="426"/>
        <w:rPr>
          <w:lang w:val="en-US"/>
        </w:rPr>
      </w:pPr>
      <w:r w:rsidRPr="00A66426">
        <w:rPr>
          <w:lang w:val="en-US"/>
        </w:rPr>
        <w:t>•</w:t>
      </w:r>
      <w:r w:rsidRPr="00A66426">
        <w:rPr>
          <w:lang w:val="en-US"/>
        </w:rPr>
        <w:tab/>
        <w:t>Sustainable Materials Cost Analysis</w:t>
      </w:r>
    </w:p>
    <w:p w14:paraId="5F42DA8D" w14:textId="77777777" w:rsidR="00184A1B" w:rsidRPr="00A66426" w:rsidRDefault="00184A1B" w:rsidP="00184A1B">
      <w:pPr>
        <w:ind w:firstLine="426"/>
        <w:rPr>
          <w:lang w:val="en-US"/>
        </w:rPr>
      </w:pPr>
      <w:r w:rsidRPr="00A66426">
        <w:rPr>
          <w:lang w:val="en-US"/>
        </w:rPr>
        <w:t>•</w:t>
      </w:r>
      <w:r w:rsidRPr="00A66426">
        <w:rPr>
          <w:lang w:val="en-US"/>
        </w:rPr>
        <w:tab/>
        <w:t>Energy Modeling</w:t>
      </w:r>
    </w:p>
    <w:p w14:paraId="22C73083" w14:textId="77777777" w:rsidR="00184A1B" w:rsidRPr="00A66426" w:rsidRDefault="00184A1B" w:rsidP="00184A1B">
      <w:pPr>
        <w:ind w:firstLine="426"/>
        <w:rPr>
          <w:lang w:val="en-US"/>
        </w:rPr>
      </w:pPr>
      <w:r w:rsidRPr="00A66426">
        <w:rPr>
          <w:lang w:val="en-US"/>
        </w:rPr>
        <w:t>•</w:t>
      </w:r>
      <w:r w:rsidRPr="00A66426">
        <w:rPr>
          <w:lang w:val="en-US"/>
        </w:rPr>
        <w:tab/>
        <w:t>Mechanical System Options</w:t>
      </w:r>
    </w:p>
    <w:p w14:paraId="4E9CCA89" w14:textId="77777777" w:rsidR="00184A1B" w:rsidRPr="00A66426" w:rsidRDefault="00184A1B" w:rsidP="00184A1B">
      <w:pPr>
        <w:ind w:firstLine="426"/>
        <w:rPr>
          <w:lang w:val="en-US"/>
        </w:rPr>
      </w:pPr>
      <w:r w:rsidRPr="00A66426">
        <w:rPr>
          <w:lang w:val="en-US"/>
        </w:rPr>
        <w:t>•</w:t>
      </w:r>
      <w:r w:rsidRPr="00A66426">
        <w:rPr>
          <w:lang w:val="en-US"/>
        </w:rPr>
        <w:tab/>
        <w:t>Carbon Advisory</w:t>
      </w:r>
    </w:p>
    <w:p w14:paraId="7012C567" w14:textId="77777777" w:rsidR="00184A1B" w:rsidRPr="00A66426" w:rsidRDefault="00184A1B" w:rsidP="00184A1B">
      <w:pPr>
        <w:ind w:firstLine="426"/>
        <w:rPr>
          <w:lang w:val="en-US"/>
        </w:rPr>
      </w:pPr>
    </w:p>
    <w:p w14:paraId="1B2C063E" w14:textId="77777777" w:rsidR="00184A1B" w:rsidRPr="00A66426" w:rsidRDefault="00184A1B" w:rsidP="00184A1B">
      <w:pPr>
        <w:ind w:firstLine="426"/>
        <w:rPr>
          <w:lang w:val="en-US"/>
        </w:rPr>
      </w:pPr>
    </w:p>
    <w:p w14:paraId="02F83BE3" w14:textId="77777777" w:rsidR="00184A1B" w:rsidRPr="00A66426" w:rsidRDefault="00184A1B" w:rsidP="00184A1B">
      <w:pPr>
        <w:spacing w:line="360" w:lineRule="auto"/>
        <w:ind w:firstLine="426"/>
        <w:jc w:val="center"/>
        <w:rPr>
          <w:b/>
          <w:lang w:val="en-US"/>
        </w:rPr>
      </w:pPr>
      <w:r w:rsidRPr="00A66426">
        <w:rPr>
          <w:b/>
          <w:lang w:val="en-US"/>
        </w:rPr>
        <w:t>Financial Advisory</w:t>
      </w:r>
    </w:p>
    <w:p w14:paraId="081E3242" w14:textId="77777777" w:rsidR="00184A1B" w:rsidRPr="00A66426" w:rsidRDefault="00184A1B" w:rsidP="00184A1B">
      <w:pPr>
        <w:ind w:firstLine="426"/>
        <w:rPr>
          <w:lang w:val="en-US"/>
        </w:rPr>
      </w:pPr>
      <w:r w:rsidRPr="00A66426">
        <w:rPr>
          <w:lang w:val="en-US"/>
        </w:rPr>
        <w:t>•</w:t>
      </w:r>
      <w:r w:rsidRPr="00A66426">
        <w:rPr>
          <w:lang w:val="en-US"/>
        </w:rPr>
        <w:tab/>
        <w:t>Financing plan</w:t>
      </w:r>
      <w:r w:rsidRPr="00A66426">
        <w:rPr>
          <w:lang w:val="en-US"/>
        </w:rPr>
        <w:tab/>
      </w:r>
      <w:r w:rsidRPr="00A66426">
        <w:rPr>
          <w:lang w:val="en-US"/>
        </w:rPr>
        <w:tab/>
      </w:r>
    </w:p>
    <w:p w14:paraId="097AC9B3" w14:textId="77777777" w:rsidR="00184A1B" w:rsidRPr="00A66426" w:rsidRDefault="00184A1B" w:rsidP="00184A1B">
      <w:pPr>
        <w:ind w:firstLine="426"/>
        <w:rPr>
          <w:lang w:val="en-US"/>
        </w:rPr>
      </w:pPr>
      <w:r w:rsidRPr="00A66426">
        <w:rPr>
          <w:lang w:val="en-US"/>
        </w:rPr>
        <w:t>•</w:t>
      </w:r>
      <w:r w:rsidRPr="00A66426">
        <w:rPr>
          <w:lang w:val="en-US"/>
        </w:rPr>
        <w:tab/>
        <w:t xml:space="preserve">Financing structuring </w:t>
      </w:r>
    </w:p>
    <w:p w14:paraId="46989995" w14:textId="77777777" w:rsidR="00184A1B" w:rsidRPr="00A66426" w:rsidRDefault="00184A1B" w:rsidP="00184A1B">
      <w:pPr>
        <w:ind w:firstLine="426"/>
        <w:rPr>
          <w:lang w:val="en-US"/>
        </w:rPr>
      </w:pPr>
      <w:r w:rsidRPr="00A66426">
        <w:rPr>
          <w:lang w:val="en-US"/>
        </w:rPr>
        <w:t>•</w:t>
      </w:r>
      <w:r w:rsidRPr="00A66426">
        <w:rPr>
          <w:lang w:val="en-US"/>
        </w:rPr>
        <w:tab/>
        <w:t>Risk management</w:t>
      </w:r>
      <w:r w:rsidRPr="00A66426">
        <w:rPr>
          <w:lang w:val="en-US"/>
        </w:rPr>
        <w:tab/>
      </w:r>
    </w:p>
    <w:p w14:paraId="6748B13C" w14:textId="77777777" w:rsidR="00184A1B" w:rsidRPr="00A66426" w:rsidRDefault="00184A1B" w:rsidP="00184A1B">
      <w:pPr>
        <w:ind w:firstLine="426"/>
        <w:rPr>
          <w:lang w:val="en-US"/>
        </w:rPr>
      </w:pPr>
      <w:r w:rsidRPr="00A66426">
        <w:rPr>
          <w:lang w:val="en-US"/>
        </w:rPr>
        <w:t>•</w:t>
      </w:r>
      <w:r w:rsidRPr="00A66426">
        <w:rPr>
          <w:lang w:val="en-US"/>
        </w:rPr>
        <w:tab/>
        <w:t xml:space="preserve">Banks liaison and interaction </w:t>
      </w:r>
      <w:r w:rsidRPr="00A66426">
        <w:rPr>
          <w:lang w:val="en-US"/>
        </w:rPr>
        <w:tab/>
      </w:r>
      <w:r w:rsidRPr="00A66426">
        <w:rPr>
          <w:lang w:val="en-US"/>
        </w:rPr>
        <w:tab/>
      </w:r>
    </w:p>
    <w:p w14:paraId="6AC44860" w14:textId="77777777" w:rsidR="00184A1B" w:rsidRPr="00A66426" w:rsidRDefault="00184A1B" w:rsidP="00184A1B">
      <w:pPr>
        <w:ind w:firstLine="426"/>
        <w:rPr>
          <w:lang w:val="en-US"/>
        </w:rPr>
      </w:pPr>
      <w:r w:rsidRPr="00A66426">
        <w:rPr>
          <w:lang w:val="en-US"/>
        </w:rPr>
        <w:t>•</w:t>
      </w:r>
      <w:r w:rsidRPr="00A66426">
        <w:rPr>
          <w:lang w:val="en-US"/>
        </w:rPr>
        <w:tab/>
        <w:t>Cash flow management</w:t>
      </w:r>
    </w:p>
    <w:p w14:paraId="07197534" w14:textId="77777777" w:rsidR="00184A1B" w:rsidRPr="00A66426" w:rsidRDefault="00184A1B" w:rsidP="00184A1B">
      <w:pPr>
        <w:ind w:firstLine="426"/>
        <w:rPr>
          <w:lang w:val="en-US"/>
        </w:rPr>
      </w:pPr>
      <w:r w:rsidRPr="00A66426">
        <w:rPr>
          <w:lang w:val="en-US"/>
        </w:rPr>
        <w:t>•</w:t>
      </w:r>
      <w:r w:rsidRPr="00A66426">
        <w:rPr>
          <w:lang w:val="en-US"/>
        </w:rPr>
        <w:tab/>
        <w:t>Project portfolio management</w:t>
      </w:r>
      <w:r w:rsidRPr="00A66426">
        <w:rPr>
          <w:lang w:val="en-US"/>
        </w:rPr>
        <w:tab/>
      </w:r>
    </w:p>
    <w:p w14:paraId="76B1F5C6" w14:textId="77777777" w:rsidR="006E7B07" w:rsidRPr="00A66426" w:rsidRDefault="006E7B07" w:rsidP="00184A1B">
      <w:pPr>
        <w:ind w:firstLine="426"/>
        <w:rPr>
          <w:lang w:val="en-US"/>
        </w:rPr>
      </w:pPr>
    </w:p>
    <w:sectPr w:rsidR="006E7B07" w:rsidRPr="00A66426" w:rsidSect="006E7B0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A1B"/>
    <w:rsid w:val="00184A1B"/>
    <w:rsid w:val="003E21E6"/>
    <w:rsid w:val="006E7B07"/>
    <w:rsid w:val="00772626"/>
    <w:rsid w:val="00886ED4"/>
    <w:rsid w:val="00A66426"/>
    <w:rsid w:val="00A675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0B81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qFormat/>
    <w:rsid w:val="00772626"/>
    <w:pPr>
      <w:tabs>
        <w:tab w:val="center" w:pos="4320"/>
        <w:tab w:val="right" w:pos="8640"/>
      </w:tabs>
      <w:spacing w:before="240" w:after="120"/>
    </w:pPr>
    <w:rPr>
      <w:rFonts w:ascii="Times New Roman" w:eastAsia="Times New Roman" w:hAnsi="Times New Roman" w:cs="Times New Roman"/>
      <w:sz w:val="28"/>
      <w:lang w:eastAsia="en-GB"/>
    </w:rPr>
  </w:style>
  <w:style w:type="character" w:customStyle="1" w:styleId="HeaderChar">
    <w:name w:val="Header Char"/>
    <w:basedOn w:val="DefaultParagraphFont"/>
    <w:link w:val="Header"/>
    <w:rsid w:val="00772626"/>
    <w:rPr>
      <w:rFonts w:ascii="Times New Roman" w:eastAsia="Times New Roman" w:hAnsi="Times New Roman" w:cs="Times New Roman"/>
      <w:sz w:val="28"/>
      <w:lang w:val="en-GB" w:eastAsia="en-GB"/>
    </w:rPr>
  </w:style>
  <w:style w:type="paragraph" w:customStyle="1" w:styleId="reference">
    <w:name w:val="reference"/>
    <w:basedOn w:val="Normal"/>
    <w:autoRedefine/>
    <w:qFormat/>
    <w:rsid w:val="003E21E6"/>
    <w:pPr>
      <w:spacing w:before="120" w:after="240" w:line="276" w:lineRule="auto"/>
    </w:pPr>
    <w:rPr>
      <w:rFonts w:ascii="Arial" w:eastAsia="Times New Roman" w:hAnsi="Arial" w:cs="Times New Roman"/>
      <w:color w:val="000000"/>
      <w:shd w:val="clear" w:color="auto" w:fill="FFFFFF"/>
    </w:rPr>
  </w:style>
  <w:style w:type="paragraph" w:styleId="BalloonText">
    <w:name w:val="Balloon Text"/>
    <w:basedOn w:val="Normal"/>
    <w:link w:val="BalloonTextChar"/>
    <w:uiPriority w:val="99"/>
    <w:semiHidden/>
    <w:unhideWhenUsed/>
    <w:rsid w:val="00A675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7541"/>
    <w:rPr>
      <w:rFonts w:ascii="Lucida Grande" w:hAnsi="Lucida Grande" w:cs="Lucida Grande"/>
      <w:sz w:val="18"/>
      <w:szCs w:val="1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qFormat/>
    <w:rsid w:val="00772626"/>
    <w:pPr>
      <w:tabs>
        <w:tab w:val="center" w:pos="4320"/>
        <w:tab w:val="right" w:pos="8640"/>
      </w:tabs>
      <w:spacing w:before="240" w:after="120"/>
    </w:pPr>
    <w:rPr>
      <w:rFonts w:ascii="Times New Roman" w:eastAsia="Times New Roman" w:hAnsi="Times New Roman" w:cs="Times New Roman"/>
      <w:sz w:val="28"/>
      <w:lang w:eastAsia="en-GB"/>
    </w:rPr>
  </w:style>
  <w:style w:type="character" w:customStyle="1" w:styleId="HeaderChar">
    <w:name w:val="Header Char"/>
    <w:basedOn w:val="DefaultParagraphFont"/>
    <w:link w:val="Header"/>
    <w:rsid w:val="00772626"/>
    <w:rPr>
      <w:rFonts w:ascii="Times New Roman" w:eastAsia="Times New Roman" w:hAnsi="Times New Roman" w:cs="Times New Roman"/>
      <w:sz w:val="28"/>
      <w:lang w:val="en-GB" w:eastAsia="en-GB"/>
    </w:rPr>
  </w:style>
  <w:style w:type="paragraph" w:customStyle="1" w:styleId="reference">
    <w:name w:val="reference"/>
    <w:basedOn w:val="Normal"/>
    <w:autoRedefine/>
    <w:qFormat/>
    <w:rsid w:val="003E21E6"/>
    <w:pPr>
      <w:spacing w:before="120" w:after="240" w:line="276" w:lineRule="auto"/>
    </w:pPr>
    <w:rPr>
      <w:rFonts w:ascii="Arial" w:eastAsia="Times New Roman" w:hAnsi="Arial" w:cs="Times New Roman"/>
      <w:color w:val="000000"/>
      <w:shd w:val="clear" w:color="auto" w:fill="FFFFFF"/>
    </w:rPr>
  </w:style>
  <w:style w:type="paragraph" w:styleId="BalloonText">
    <w:name w:val="Balloon Text"/>
    <w:basedOn w:val="Normal"/>
    <w:link w:val="BalloonTextChar"/>
    <w:uiPriority w:val="99"/>
    <w:semiHidden/>
    <w:unhideWhenUsed/>
    <w:rsid w:val="00A675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7541"/>
    <w:rPr>
      <w:rFonts w:ascii="Lucida Grande"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795</Words>
  <Characters>4535</Characters>
  <Application>Microsoft Macintosh Word</Application>
  <DocSecurity>0</DocSecurity>
  <Lines>37</Lines>
  <Paragraphs>10</Paragraphs>
  <ScaleCrop>false</ScaleCrop>
  <Company>Gridex</Company>
  <LinksUpToDate>false</LinksUpToDate>
  <CharactersWithSpaces>5320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 Almarri</dc:creator>
  <cp:keywords/>
  <dc:description/>
  <cp:lastModifiedBy>Khalid Almarri</cp:lastModifiedBy>
  <cp:revision>2</cp:revision>
  <dcterms:created xsi:type="dcterms:W3CDTF">2013-09-16T09:26:00Z</dcterms:created>
  <dcterms:modified xsi:type="dcterms:W3CDTF">2013-09-16T09:40:00Z</dcterms:modified>
</cp:coreProperties>
</file>